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B565" w14:textId="77777777" w:rsidR="005909E0" w:rsidRPr="005909E0" w:rsidRDefault="005909E0" w:rsidP="005909E0">
      <w:pPr>
        <w:spacing w:beforeAutospacing="1" w:afterAutospacing="1"/>
        <w:jc w:val="center"/>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32"/>
          <w:szCs w:val="32"/>
          <w:bdr w:val="none" w:sz="0" w:space="0" w:color="auto" w:frame="1"/>
          <w:lang w:eastAsia="en-GB"/>
        </w:rPr>
        <w:t xml:space="preserve">SOUTH LEIGH AND HIGH </w:t>
      </w:r>
      <w:proofErr w:type="gramStart"/>
      <w:r w:rsidRPr="005909E0">
        <w:rPr>
          <w:rFonts w:ascii="Times New Roman" w:eastAsia="Times New Roman" w:hAnsi="Times New Roman" w:cs="Times New Roman"/>
          <w:color w:val="201F1E"/>
          <w:sz w:val="32"/>
          <w:szCs w:val="32"/>
          <w:bdr w:val="none" w:sz="0" w:space="0" w:color="auto" w:frame="1"/>
          <w:lang w:eastAsia="en-GB"/>
        </w:rPr>
        <w:t>COGGES  PARISH</w:t>
      </w:r>
      <w:proofErr w:type="gramEnd"/>
      <w:r w:rsidRPr="005909E0">
        <w:rPr>
          <w:rFonts w:ascii="Times New Roman" w:eastAsia="Times New Roman" w:hAnsi="Times New Roman" w:cs="Times New Roman"/>
          <w:color w:val="201F1E"/>
          <w:sz w:val="32"/>
          <w:szCs w:val="32"/>
          <w:bdr w:val="none" w:sz="0" w:space="0" w:color="auto" w:frame="1"/>
          <w:lang w:eastAsia="en-GB"/>
        </w:rPr>
        <w:t xml:space="preserve"> COUNCIL MEETING</w:t>
      </w:r>
    </w:p>
    <w:p w14:paraId="632BB536" w14:textId="77777777" w:rsidR="005909E0" w:rsidRPr="005909E0" w:rsidRDefault="005909E0" w:rsidP="005909E0">
      <w:pPr>
        <w:jc w:val="center"/>
        <w:textAlignment w:val="baseline"/>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32"/>
          <w:szCs w:val="32"/>
          <w:bdr w:val="none" w:sz="0" w:space="0" w:color="auto" w:frame="1"/>
          <w:lang w:eastAsia="en-GB"/>
        </w:rPr>
        <w:t> </w:t>
      </w:r>
    </w:p>
    <w:p w14:paraId="1ED3CA70" w14:textId="77777777" w:rsidR="005909E0" w:rsidRPr="005909E0" w:rsidRDefault="005909E0" w:rsidP="005909E0">
      <w:pPr>
        <w:spacing w:beforeAutospacing="1" w:afterAutospacing="1"/>
        <w:jc w:val="center"/>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32"/>
          <w:szCs w:val="32"/>
          <w:bdr w:val="none" w:sz="0" w:space="0" w:color="auto" w:frame="1"/>
          <w:lang w:eastAsia="en-GB"/>
        </w:rPr>
        <w:t>25</w:t>
      </w:r>
      <w:r w:rsidRPr="005909E0">
        <w:rPr>
          <w:rFonts w:ascii="Times New Roman" w:eastAsia="Times New Roman" w:hAnsi="Times New Roman" w:cs="Times New Roman"/>
          <w:color w:val="201F1E"/>
          <w:sz w:val="32"/>
          <w:szCs w:val="32"/>
          <w:bdr w:val="none" w:sz="0" w:space="0" w:color="auto" w:frame="1"/>
          <w:vertAlign w:val="superscript"/>
          <w:lang w:eastAsia="en-GB"/>
        </w:rPr>
        <w:t>th</w:t>
      </w:r>
      <w:r w:rsidRPr="005909E0">
        <w:rPr>
          <w:rFonts w:ascii="Times New Roman" w:eastAsia="Times New Roman" w:hAnsi="Times New Roman" w:cs="Times New Roman"/>
          <w:color w:val="201F1E"/>
          <w:sz w:val="32"/>
          <w:szCs w:val="32"/>
          <w:bdr w:val="none" w:sz="0" w:space="0" w:color="auto" w:frame="1"/>
          <w:lang w:eastAsia="en-GB"/>
        </w:rPr>
        <w:t> March 2022 at 20.15 in the Village Hall</w:t>
      </w:r>
    </w:p>
    <w:p w14:paraId="3E09DACB" w14:textId="77777777" w:rsidR="005909E0" w:rsidRPr="005909E0" w:rsidRDefault="005909E0" w:rsidP="005909E0">
      <w:pPr>
        <w:textAlignment w:val="baseline"/>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32"/>
          <w:szCs w:val="32"/>
          <w:bdr w:val="none" w:sz="0" w:space="0" w:color="auto" w:frame="1"/>
          <w:lang w:eastAsia="en-GB"/>
        </w:rPr>
        <w:t> </w:t>
      </w:r>
    </w:p>
    <w:p w14:paraId="1B1B68C0"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The public are welcome to join the meeting. Please would any member of the public who would like to speak contact Nicky Brooks in advance by email  </w:t>
      </w:r>
      <w:hyperlink r:id="rId4" w:tgtFrame="_blank" w:history="1">
        <w:r w:rsidRPr="005909E0">
          <w:rPr>
            <w:rFonts w:ascii="inherit" w:eastAsia="Times New Roman" w:hAnsi="inherit" w:cs="Times New Roman"/>
            <w:color w:val="0000FF"/>
            <w:sz w:val="28"/>
            <w:szCs w:val="28"/>
            <w:u w:val="single"/>
            <w:bdr w:val="none" w:sz="0" w:space="0" w:color="auto" w:frame="1"/>
            <w:lang w:eastAsia="en-GB"/>
          </w:rPr>
          <w:t>nicky@southleighandhighcogges-pc.gov.uk</w:t>
        </w:r>
      </w:hyperlink>
      <w:r w:rsidRPr="005909E0">
        <w:rPr>
          <w:rFonts w:ascii="Times New Roman" w:eastAsia="Times New Roman" w:hAnsi="Times New Roman" w:cs="Times New Roman"/>
          <w:color w:val="201F1E"/>
          <w:sz w:val="28"/>
          <w:szCs w:val="28"/>
          <w:bdr w:val="none" w:sz="0" w:space="0" w:color="auto" w:frame="1"/>
          <w:lang w:eastAsia="en-GB"/>
        </w:rPr>
        <w:t>  Members of the Parish </w:t>
      </w:r>
    </w:p>
    <w:p w14:paraId="058E60C6"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 xml:space="preserve">Council </w:t>
      </w:r>
      <w:proofErr w:type="gramStart"/>
      <w:r w:rsidRPr="005909E0">
        <w:rPr>
          <w:rFonts w:ascii="Times New Roman" w:eastAsia="Times New Roman" w:hAnsi="Times New Roman" w:cs="Times New Roman"/>
          <w:color w:val="201F1E"/>
          <w:sz w:val="28"/>
          <w:szCs w:val="28"/>
          <w:bdr w:val="none" w:sz="0" w:space="0" w:color="auto" w:frame="1"/>
          <w:lang w:eastAsia="en-GB"/>
        </w:rPr>
        <w:t>are</w:t>
      </w:r>
      <w:proofErr w:type="gramEnd"/>
      <w:r w:rsidRPr="005909E0">
        <w:rPr>
          <w:rFonts w:ascii="Times New Roman" w:eastAsia="Times New Roman" w:hAnsi="Times New Roman" w:cs="Times New Roman"/>
          <w:color w:val="201F1E"/>
          <w:sz w:val="28"/>
          <w:szCs w:val="28"/>
          <w:bdr w:val="none" w:sz="0" w:space="0" w:color="auto" w:frame="1"/>
          <w:lang w:eastAsia="en-GB"/>
        </w:rPr>
        <w:t xml:space="preserve"> summoned to attend a meeting on at 20.15 on 25</w:t>
      </w:r>
      <w:r w:rsidRPr="005909E0">
        <w:rPr>
          <w:rFonts w:ascii="Times New Roman" w:eastAsia="Times New Roman" w:hAnsi="Times New Roman" w:cs="Times New Roman"/>
          <w:color w:val="201F1E"/>
          <w:sz w:val="15"/>
          <w:szCs w:val="15"/>
          <w:bdr w:val="none" w:sz="0" w:space="0" w:color="auto" w:frame="1"/>
          <w:lang w:eastAsia="en-GB"/>
        </w:rPr>
        <w:t>th </w:t>
      </w:r>
      <w:r w:rsidRPr="005909E0">
        <w:rPr>
          <w:rFonts w:ascii="Times New Roman" w:eastAsia="Times New Roman" w:hAnsi="Times New Roman" w:cs="Times New Roman"/>
          <w:color w:val="201F1E"/>
          <w:sz w:val="28"/>
          <w:szCs w:val="28"/>
          <w:bdr w:val="none" w:sz="0" w:space="0" w:color="auto" w:frame="1"/>
          <w:lang w:eastAsia="en-GB"/>
        </w:rPr>
        <w:t>March 2022.</w:t>
      </w:r>
    </w:p>
    <w:p w14:paraId="4223494C" w14:textId="77777777" w:rsidR="005909E0" w:rsidRPr="005909E0" w:rsidRDefault="005909E0" w:rsidP="005909E0">
      <w:pPr>
        <w:textAlignment w:val="baseline"/>
        <w:rPr>
          <w:rFonts w:ascii="Segoe UI" w:eastAsia="Times New Roman" w:hAnsi="Segoe UI" w:cs="Segoe UI"/>
          <w:color w:val="201F1E"/>
          <w:sz w:val="23"/>
          <w:szCs w:val="23"/>
          <w:lang w:eastAsia="en-GB"/>
        </w:rPr>
      </w:pPr>
    </w:p>
    <w:p w14:paraId="5EBFB961"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 AGENDA </w:t>
      </w:r>
    </w:p>
    <w:p w14:paraId="7C37B718"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1. Apologies. </w:t>
      </w:r>
    </w:p>
    <w:p w14:paraId="00781367"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2. Declarations of interest. </w:t>
      </w:r>
    </w:p>
    <w:p w14:paraId="198CF750"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3. To approve the minutes of the previous meeting as being a true record of the proceedings </w:t>
      </w:r>
    </w:p>
    <w:p w14:paraId="4FF887F0"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4. Constitutional matters – May elections and pc members, parish footpath officer and volunteer for Lower Windrush project</w:t>
      </w:r>
    </w:p>
    <w:p w14:paraId="0C83D94C"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5. Opportunity for any parishioner to raise a matter of concern. </w:t>
      </w:r>
    </w:p>
    <w:p w14:paraId="3933DEF9"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6 Opportunity for any County Councillor and / or District Councillor to update the Parish Council on any matter of relevance or concern. </w:t>
      </w:r>
    </w:p>
    <w:p w14:paraId="15FDD04D"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 xml:space="preserve">7 Report on the liaison between the Parish and the </w:t>
      </w:r>
      <w:proofErr w:type="spellStart"/>
      <w:r w:rsidRPr="005909E0">
        <w:rPr>
          <w:rFonts w:ascii="Times New Roman" w:eastAsia="Times New Roman" w:hAnsi="Times New Roman" w:cs="Times New Roman"/>
          <w:color w:val="201F1E"/>
          <w:sz w:val="28"/>
          <w:szCs w:val="28"/>
          <w:bdr w:val="none" w:sz="0" w:space="0" w:color="auto" w:frame="1"/>
          <w:lang w:eastAsia="en-GB"/>
        </w:rPr>
        <w:t>Parishs</w:t>
      </w:r>
      <w:proofErr w:type="spellEnd"/>
      <w:r w:rsidRPr="005909E0">
        <w:rPr>
          <w:rFonts w:ascii="Times New Roman" w:eastAsia="Times New Roman" w:hAnsi="Times New Roman" w:cs="Times New Roman"/>
          <w:color w:val="201F1E"/>
          <w:sz w:val="28"/>
          <w:szCs w:val="28"/>
          <w:bdr w:val="none" w:sz="0" w:space="0" w:color="auto" w:frame="1"/>
          <w:lang w:eastAsia="en-GB"/>
        </w:rPr>
        <w:t xml:space="preserve"> of </w:t>
      </w:r>
      <w:proofErr w:type="spellStart"/>
      <w:r w:rsidRPr="005909E0">
        <w:rPr>
          <w:rFonts w:ascii="Times New Roman" w:eastAsia="Times New Roman" w:hAnsi="Times New Roman" w:cs="Times New Roman"/>
          <w:color w:val="201F1E"/>
          <w:sz w:val="28"/>
          <w:szCs w:val="28"/>
          <w:bdr w:val="none" w:sz="0" w:space="0" w:color="auto" w:frame="1"/>
          <w:lang w:eastAsia="en-GB"/>
        </w:rPr>
        <w:t>StantonHarcourt</w:t>
      </w:r>
      <w:proofErr w:type="spellEnd"/>
      <w:r w:rsidRPr="005909E0">
        <w:rPr>
          <w:rFonts w:ascii="Times New Roman" w:eastAsia="Times New Roman" w:hAnsi="Times New Roman" w:cs="Times New Roman"/>
          <w:color w:val="201F1E"/>
          <w:sz w:val="28"/>
          <w:szCs w:val="28"/>
          <w:bdr w:val="none" w:sz="0" w:space="0" w:color="auto" w:frame="1"/>
          <w:lang w:eastAsia="en-GB"/>
        </w:rPr>
        <w:t xml:space="preserve">, Sutton, </w:t>
      </w:r>
      <w:proofErr w:type="spellStart"/>
      <w:r w:rsidRPr="005909E0">
        <w:rPr>
          <w:rFonts w:ascii="Times New Roman" w:eastAsia="Times New Roman" w:hAnsi="Times New Roman" w:cs="Times New Roman"/>
          <w:color w:val="201F1E"/>
          <w:sz w:val="28"/>
          <w:szCs w:val="28"/>
          <w:bdr w:val="none" w:sz="0" w:space="0" w:color="auto" w:frame="1"/>
          <w:lang w:eastAsia="en-GB"/>
        </w:rPr>
        <w:t>Standlake</w:t>
      </w:r>
      <w:proofErr w:type="spellEnd"/>
      <w:r w:rsidRPr="005909E0">
        <w:rPr>
          <w:rFonts w:ascii="Times New Roman" w:eastAsia="Times New Roman" w:hAnsi="Times New Roman" w:cs="Times New Roman"/>
          <w:color w:val="201F1E"/>
          <w:sz w:val="28"/>
          <w:szCs w:val="28"/>
          <w:bdr w:val="none" w:sz="0" w:space="0" w:color="auto" w:frame="1"/>
          <w:lang w:eastAsia="en-GB"/>
        </w:rPr>
        <w:t xml:space="preserve"> and Eynsham PC</w:t>
      </w:r>
    </w:p>
    <w:p w14:paraId="452CC548"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8. Payments to approve. Dog poo bins? Grant for emergency generator? Payment of election expenses, football pitch grass cutting, Receipt of grant for planting trees from TOE, VAT reclaim, Receipt of grant for Jubilee celebrations</w:t>
      </w:r>
    </w:p>
    <w:p w14:paraId="6199348B"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9. End of year accounts</w:t>
      </w:r>
    </w:p>
    <w:p w14:paraId="4D81AD16"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10. Website. </w:t>
      </w:r>
    </w:p>
    <w:p w14:paraId="02D9F0C0"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lastRenderedPageBreak/>
        <w:t>11.Conservation area </w:t>
      </w:r>
    </w:p>
    <w:p w14:paraId="7DF59B5C"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12.Jubilee celebrations</w:t>
      </w:r>
    </w:p>
    <w:p w14:paraId="52561FAB"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13.Moor Lane</w:t>
      </w:r>
    </w:p>
    <w:p w14:paraId="4D09CEA5"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14 Newsletter</w:t>
      </w:r>
    </w:p>
    <w:p w14:paraId="0C495C86"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15. A40 dual carriageway planning application – update </w:t>
      </w:r>
    </w:p>
    <w:p w14:paraId="756F2637"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16.  Shores Green planning application - possible village exhibition</w:t>
      </w:r>
    </w:p>
    <w:p w14:paraId="441A0C42"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17.Traffic calming – OCC offer and ways forward – village poll?</w:t>
      </w:r>
    </w:p>
    <w:p w14:paraId="3655189E"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18. Thames Water - progress report and further discussion about the way forward.</w:t>
      </w:r>
    </w:p>
    <w:p w14:paraId="799E3AAA"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 xml:space="preserve">19.Flooding at High </w:t>
      </w:r>
      <w:proofErr w:type="spellStart"/>
      <w:r w:rsidRPr="005909E0">
        <w:rPr>
          <w:rFonts w:ascii="Times New Roman" w:eastAsia="Times New Roman" w:hAnsi="Times New Roman" w:cs="Times New Roman"/>
          <w:color w:val="201F1E"/>
          <w:sz w:val="28"/>
          <w:szCs w:val="28"/>
          <w:bdr w:val="none" w:sz="0" w:space="0" w:color="auto" w:frame="1"/>
          <w:lang w:eastAsia="en-GB"/>
        </w:rPr>
        <w:t>Cogges</w:t>
      </w:r>
      <w:proofErr w:type="spellEnd"/>
      <w:r w:rsidRPr="005909E0">
        <w:rPr>
          <w:rFonts w:ascii="Times New Roman" w:eastAsia="Times New Roman" w:hAnsi="Times New Roman" w:cs="Times New Roman"/>
          <w:color w:val="201F1E"/>
          <w:sz w:val="28"/>
          <w:szCs w:val="28"/>
          <w:bdr w:val="none" w:sz="0" w:space="0" w:color="auto" w:frame="1"/>
          <w:lang w:eastAsia="en-GB"/>
        </w:rPr>
        <w:t> </w:t>
      </w:r>
    </w:p>
    <w:p w14:paraId="463D80B9"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20.Anaerobic Digester</w:t>
      </w:r>
    </w:p>
    <w:p w14:paraId="40800183"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21. Update on solar farms  </w:t>
      </w:r>
    </w:p>
    <w:p w14:paraId="09C6E34C"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22. Responses to any planning matters </w:t>
      </w:r>
    </w:p>
    <w:p w14:paraId="2E0A92E2"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23.Fly tipping</w:t>
      </w:r>
    </w:p>
    <w:p w14:paraId="66B1AB63"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24. Emergency Plan</w:t>
      </w:r>
    </w:p>
    <w:p w14:paraId="4908D326"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25. Date of next meeting </w:t>
      </w:r>
    </w:p>
    <w:p w14:paraId="72993F01" w14:textId="77777777" w:rsidR="005909E0" w:rsidRPr="005909E0" w:rsidRDefault="005909E0" w:rsidP="005909E0">
      <w:pPr>
        <w:spacing w:beforeAutospacing="1" w:afterAutospacing="1"/>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26. AOB.</w:t>
      </w:r>
    </w:p>
    <w:p w14:paraId="7C130045" w14:textId="77777777" w:rsidR="005909E0" w:rsidRPr="005909E0" w:rsidRDefault="005909E0" w:rsidP="005909E0">
      <w:pPr>
        <w:textAlignment w:val="baseline"/>
        <w:rPr>
          <w:rFonts w:ascii="Segoe UI" w:eastAsia="Times New Roman" w:hAnsi="Segoe UI" w:cs="Segoe UI"/>
          <w:color w:val="201F1E"/>
          <w:sz w:val="23"/>
          <w:szCs w:val="23"/>
          <w:lang w:eastAsia="en-GB"/>
        </w:rPr>
      </w:pPr>
      <w:r w:rsidRPr="005909E0">
        <w:rPr>
          <w:rFonts w:ascii="Times New Roman" w:eastAsia="Times New Roman" w:hAnsi="Times New Roman" w:cs="Times New Roman"/>
          <w:color w:val="201F1E"/>
          <w:sz w:val="28"/>
          <w:szCs w:val="28"/>
          <w:bdr w:val="none" w:sz="0" w:space="0" w:color="auto" w:frame="1"/>
          <w:lang w:eastAsia="en-GB"/>
        </w:rPr>
        <w:t> </w:t>
      </w:r>
    </w:p>
    <w:p w14:paraId="0E00A2C3" w14:textId="77777777" w:rsidR="00AA2DD2" w:rsidRDefault="00AA2DD2"/>
    <w:sectPr w:rsidR="00AA2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E0"/>
    <w:rsid w:val="005909E0"/>
    <w:rsid w:val="00AA2DD2"/>
    <w:rsid w:val="00D03A6C"/>
    <w:rsid w:val="00E5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EDF4B1"/>
  <w15:chartTrackingRefBased/>
  <w15:docId w15:val="{D900844A-9C88-7A40-9576-37DB5EE2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909E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909E0"/>
  </w:style>
  <w:style w:type="character" w:styleId="Hyperlink">
    <w:name w:val="Hyperlink"/>
    <w:basedOn w:val="DefaultParagraphFont"/>
    <w:uiPriority w:val="99"/>
    <w:semiHidden/>
    <w:unhideWhenUsed/>
    <w:rsid w:val="00590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80131">
      <w:bodyDiv w:val="1"/>
      <w:marLeft w:val="0"/>
      <w:marRight w:val="0"/>
      <w:marTop w:val="0"/>
      <w:marBottom w:val="0"/>
      <w:divBdr>
        <w:top w:val="none" w:sz="0" w:space="0" w:color="auto"/>
        <w:left w:val="none" w:sz="0" w:space="0" w:color="auto"/>
        <w:bottom w:val="none" w:sz="0" w:space="0" w:color="auto"/>
        <w:right w:val="none" w:sz="0" w:space="0" w:color="auto"/>
      </w:divBdr>
      <w:divsChild>
        <w:div w:id="705064597">
          <w:marLeft w:val="0"/>
          <w:marRight w:val="0"/>
          <w:marTop w:val="0"/>
          <w:marBottom w:val="0"/>
          <w:divBdr>
            <w:top w:val="none" w:sz="0" w:space="0" w:color="auto"/>
            <w:left w:val="none" w:sz="0" w:space="0" w:color="auto"/>
            <w:bottom w:val="none" w:sz="0" w:space="0" w:color="auto"/>
            <w:right w:val="none" w:sz="0" w:space="0" w:color="auto"/>
          </w:divBdr>
        </w:div>
        <w:div w:id="1906722046">
          <w:marLeft w:val="0"/>
          <w:marRight w:val="0"/>
          <w:marTop w:val="0"/>
          <w:marBottom w:val="0"/>
          <w:divBdr>
            <w:top w:val="none" w:sz="0" w:space="0" w:color="auto"/>
            <w:left w:val="none" w:sz="0" w:space="0" w:color="auto"/>
            <w:bottom w:val="none" w:sz="0" w:space="0" w:color="auto"/>
            <w:right w:val="none" w:sz="0" w:space="0" w:color="auto"/>
          </w:divBdr>
        </w:div>
        <w:div w:id="176522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y@southleighandhighcogges-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Lysette Payne</dc:creator>
  <cp:keywords/>
  <dc:description/>
  <cp:lastModifiedBy>Lysette Payne</cp:lastModifiedBy>
  <cp:revision>1</cp:revision>
  <dcterms:created xsi:type="dcterms:W3CDTF">2022-04-25T13:12:00Z</dcterms:created>
  <dcterms:modified xsi:type="dcterms:W3CDTF">2022-04-25T13:13:00Z</dcterms:modified>
</cp:coreProperties>
</file>