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28157" w14:textId="77777777" w:rsidR="000C6DE6" w:rsidRDefault="000C6DE6" w:rsidP="00743DF9">
      <w:pPr>
        <w:pStyle w:val="Title"/>
        <w:rPr>
          <w:sz w:val="22"/>
          <w:szCs w:val="22"/>
        </w:rPr>
      </w:pPr>
    </w:p>
    <w:p w14:paraId="4A7DF3A1" w14:textId="77777777" w:rsidR="001903D3" w:rsidRDefault="001903D3" w:rsidP="00743DF9">
      <w:pPr>
        <w:pStyle w:val="Title"/>
        <w:rPr>
          <w:szCs w:val="48"/>
        </w:rPr>
      </w:pPr>
    </w:p>
    <w:p w14:paraId="3CC3901C" w14:textId="77777777" w:rsidR="001903D3" w:rsidRDefault="001903D3" w:rsidP="00743DF9">
      <w:pPr>
        <w:pStyle w:val="Title"/>
        <w:rPr>
          <w:szCs w:val="48"/>
        </w:rPr>
      </w:pPr>
    </w:p>
    <w:p w14:paraId="1F4F9D0B" w14:textId="7E1A6B05" w:rsidR="001903D3" w:rsidRPr="00D90390" w:rsidRDefault="001903D3" w:rsidP="001903D3">
      <w:pPr>
        <w:pStyle w:val="Title"/>
        <w:rPr>
          <w:sz w:val="22"/>
          <w:szCs w:val="22"/>
        </w:rPr>
      </w:pPr>
      <w:r w:rsidRPr="00BA7F92">
        <w:rPr>
          <w:szCs w:val="48"/>
        </w:rPr>
        <w:t xml:space="preserve">Conservation Area </w:t>
      </w:r>
      <w:proofErr w:type="gramStart"/>
      <w:r w:rsidRPr="00BA7F92">
        <w:rPr>
          <w:szCs w:val="48"/>
        </w:rPr>
        <w:t xml:space="preserve">submission  </w:t>
      </w:r>
      <w:r w:rsidR="00C56BF3" w:rsidRPr="00C56BF3">
        <w:rPr>
          <w:sz w:val="36"/>
          <w:szCs w:val="36"/>
          <w:highlight w:val="yellow"/>
        </w:rPr>
        <w:t>[</w:t>
      </w:r>
      <w:proofErr w:type="gramEnd"/>
      <w:r w:rsidR="00C56BF3" w:rsidRPr="00C56BF3">
        <w:rPr>
          <w:sz w:val="36"/>
          <w:szCs w:val="36"/>
          <w:highlight w:val="yellow"/>
        </w:rPr>
        <w:t>Final Draft]</w:t>
      </w:r>
      <w:r w:rsidRPr="00C56BF3">
        <w:rPr>
          <w:sz w:val="36"/>
          <w:szCs w:val="36"/>
        </w:rPr>
        <w:t xml:space="preserve">                                                                               </w:t>
      </w:r>
    </w:p>
    <w:p w14:paraId="4C486E3C" w14:textId="77777777" w:rsidR="001903D3" w:rsidRPr="00B2519B" w:rsidRDefault="001903D3" w:rsidP="001903D3">
      <w:pPr>
        <w:pStyle w:val="Title"/>
        <w:rPr>
          <w:color w:val="00B050"/>
          <w:sz w:val="32"/>
          <w:szCs w:val="32"/>
        </w:rPr>
      </w:pPr>
      <w:r w:rsidRPr="00B2519B">
        <w:rPr>
          <w:color w:val="00B050"/>
          <w:sz w:val="32"/>
          <w:szCs w:val="32"/>
        </w:rPr>
        <w:t xml:space="preserve">South Leigh and High Cogges, West Oxfordshire </w:t>
      </w:r>
      <w:r w:rsidRPr="00B2519B">
        <w:rPr>
          <w:color w:val="FF0000"/>
          <w:sz w:val="32"/>
          <w:szCs w:val="32"/>
        </w:rPr>
        <w:t xml:space="preserve">            </w:t>
      </w:r>
    </w:p>
    <w:p w14:paraId="5DF0FAEB" w14:textId="0CF110BC" w:rsidR="001903D3" w:rsidRPr="00B2519B" w:rsidRDefault="00ED0DEB" w:rsidP="00743DF9">
      <w:pPr>
        <w:pStyle w:val="Title"/>
        <w:rPr>
          <w:sz w:val="28"/>
          <w:szCs w:val="28"/>
        </w:rPr>
      </w:pPr>
      <w:r>
        <w:rPr>
          <w:sz w:val="28"/>
          <w:szCs w:val="28"/>
          <w:highlight w:val="yellow"/>
        </w:rPr>
        <w:t xml:space="preserve">Updated </w:t>
      </w:r>
      <w:r w:rsidR="00C77486">
        <w:rPr>
          <w:sz w:val="28"/>
          <w:szCs w:val="28"/>
          <w:highlight w:val="yellow"/>
        </w:rPr>
        <w:t>3</w:t>
      </w:r>
      <w:r>
        <w:rPr>
          <w:sz w:val="28"/>
          <w:szCs w:val="28"/>
          <w:highlight w:val="yellow"/>
        </w:rPr>
        <w:t xml:space="preserve">0th </w:t>
      </w:r>
      <w:r w:rsidR="00C77486">
        <w:rPr>
          <w:sz w:val="28"/>
          <w:szCs w:val="28"/>
          <w:highlight w:val="yellow"/>
        </w:rPr>
        <w:t>August</w:t>
      </w:r>
      <w:r w:rsidR="00AF5D59" w:rsidRPr="000F2B8E">
        <w:rPr>
          <w:sz w:val="28"/>
          <w:szCs w:val="28"/>
          <w:highlight w:val="yellow"/>
        </w:rPr>
        <w:t xml:space="preserve"> 2022</w:t>
      </w:r>
    </w:p>
    <w:p w14:paraId="53C54784" w14:textId="77777777" w:rsidR="001903D3" w:rsidRDefault="001903D3" w:rsidP="00743DF9">
      <w:pPr>
        <w:pStyle w:val="Title"/>
        <w:rPr>
          <w:szCs w:val="48"/>
        </w:rPr>
      </w:pPr>
    </w:p>
    <w:p w14:paraId="31417022" w14:textId="77777777" w:rsidR="001903D3" w:rsidRDefault="001903D3" w:rsidP="00743DF9">
      <w:pPr>
        <w:pStyle w:val="Title"/>
        <w:rPr>
          <w:szCs w:val="48"/>
        </w:rPr>
      </w:pPr>
    </w:p>
    <w:p w14:paraId="274DFB33" w14:textId="77777777" w:rsidR="001903D3" w:rsidRDefault="001903D3" w:rsidP="00743DF9">
      <w:pPr>
        <w:pStyle w:val="Title"/>
        <w:rPr>
          <w:szCs w:val="48"/>
        </w:rPr>
      </w:pPr>
    </w:p>
    <w:p w14:paraId="2AB0BB89" w14:textId="77777777" w:rsidR="001903D3" w:rsidRDefault="001903D3" w:rsidP="00743DF9">
      <w:pPr>
        <w:pStyle w:val="Title"/>
        <w:rPr>
          <w:szCs w:val="48"/>
        </w:rPr>
      </w:pPr>
    </w:p>
    <w:p w14:paraId="6D17D261" w14:textId="77777777" w:rsidR="001903D3" w:rsidRDefault="001903D3" w:rsidP="00743DF9">
      <w:pPr>
        <w:pStyle w:val="Title"/>
        <w:rPr>
          <w:szCs w:val="48"/>
        </w:rPr>
      </w:pPr>
    </w:p>
    <w:p w14:paraId="7238D593" w14:textId="77777777" w:rsidR="001903D3" w:rsidRDefault="001903D3" w:rsidP="00743DF9">
      <w:pPr>
        <w:pStyle w:val="Title"/>
        <w:rPr>
          <w:szCs w:val="48"/>
        </w:rPr>
      </w:pPr>
    </w:p>
    <w:p w14:paraId="39EA26EB" w14:textId="77777777" w:rsidR="001903D3" w:rsidRDefault="001903D3" w:rsidP="00743DF9">
      <w:pPr>
        <w:pStyle w:val="Title"/>
        <w:rPr>
          <w:szCs w:val="48"/>
        </w:rPr>
      </w:pPr>
    </w:p>
    <w:p w14:paraId="4FC3031B" w14:textId="77777777" w:rsidR="001903D3" w:rsidRDefault="001903D3" w:rsidP="00743DF9">
      <w:pPr>
        <w:pStyle w:val="Title"/>
        <w:rPr>
          <w:szCs w:val="48"/>
        </w:rPr>
      </w:pPr>
    </w:p>
    <w:p w14:paraId="4AAF060D" w14:textId="77777777" w:rsidR="001903D3" w:rsidRDefault="001903D3" w:rsidP="00743DF9">
      <w:pPr>
        <w:pStyle w:val="Title"/>
        <w:rPr>
          <w:szCs w:val="48"/>
        </w:rPr>
      </w:pPr>
    </w:p>
    <w:p w14:paraId="774DD05A" w14:textId="77777777" w:rsidR="001903D3" w:rsidRDefault="001903D3" w:rsidP="00743DF9">
      <w:pPr>
        <w:pStyle w:val="Title"/>
        <w:rPr>
          <w:szCs w:val="48"/>
        </w:rPr>
      </w:pPr>
    </w:p>
    <w:p w14:paraId="2EDC1C61" w14:textId="77777777" w:rsidR="001903D3" w:rsidRDefault="001903D3" w:rsidP="00743DF9">
      <w:pPr>
        <w:pStyle w:val="Title"/>
        <w:rPr>
          <w:szCs w:val="48"/>
        </w:rPr>
      </w:pPr>
    </w:p>
    <w:p w14:paraId="2FB4F7AB" w14:textId="77777777" w:rsidR="001903D3" w:rsidRDefault="001903D3" w:rsidP="00743DF9">
      <w:pPr>
        <w:pStyle w:val="Title"/>
        <w:rPr>
          <w:szCs w:val="48"/>
        </w:rPr>
      </w:pPr>
    </w:p>
    <w:p w14:paraId="065355E3" w14:textId="77777777" w:rsidR="001903D3" w:rsidRDefault="001903D3" w:rsidP="00743DF9">
      <w:pPr>
        <w:pStyle w:val="Title"/>
        <w:rPr>
          <w:szCs w:val="48"/>
        </w:rPr>
      </w:pPr>
    </w:p>
    <w:p w14:paraId="54878FF1" w14:textId="77777777" w:rsidR="001903D3" w:rsidRDefault="001903D3" w:rsidP="00743DF9">
      <w:pPr>
        <w:pStyle w:val="Title"/>
        <w:rPr>
          <w:szCs w:val="48"/>
        </w:rPr>
      </w:pPr>
    </w:p>
    <w:p w14:paraId="6851E4CE" w14:textId="77777777" w:rsidR="001903D3" w:rsidRDefault="001903D3" w:rsidP="00743DF9">
      <w:pPr>
        <w:pStyle w:val="Title"/>
        <w:rPr>
          <w:szCs w:val="48"/>
        </w:rPr>
      </w:pPr>
    </w:p>
    <w:p w14:paraId="71999346" w14:textId="77777777" w:rsidR="001903D3" w:rsidRDefault="001903D3" w:rsidP="00743DF9">
      <w:pPr>
        <w:pStyle w:val="Title"/>
        <w:rPr>
          <w:szCs w:val="48"/>
        </w:rPr>
      </w:pPr>
    </w:p>
    <w:p w14:paraId="2F2EAE69" w14:textId="77777777" w:rsidR="001903D3" w:rsidRDefault="001903D3" w:rsidP="00743DF9">
      <w:pPr>
        <w:pStyle w:val="Title"/>
        <w:rPr>
          <w:szCs w:val="48"/>
        </w:rPr>
      </w:pPr>
    </w:p>
    <w:p w14:paraId="04EF49D2" w14:textId="77777777" w:rsidR="001903D3" w:rsidRDefault="001903D3" w:rsidP="00743DF9">
      <w:pPr>
        <w:pStyle w:val="Title"/>
        <w:rPr>
          <w:szCs w:val="48"/>
        </w:rPr>
      </w:pPr>
    </w:p>
    <w:p w14:paraId="1DB47F0E" w14:textId="77777777" w:rsidR="001903D3" w:rsidRDefault="001903D3" w:rsidP="00743DF9">
      <w:pPr>
        <w:pStyle w:val="Title"/>
        <w:rPr>
          <w:szCs w:val="48"/>
        </w:rPr>
      </w:pPr>
    </w:p>
    <w:p w14:paraId="3E8E4DA0" w14:textId="27CEABC0" w:rsidR="004862A3" w:rsidRPr="00B2519B" w:rsidRDefault="001616E2" w:rsidP="001616E2">
      <w:pPr>
        <w:pStyle w:val="Title"/>
        <w:rPr>
          <w:sz w:val="36"/>
          <w:szCs w:val="36"/>
        </w:rPr>
      </w:pPr>
      <w:r w:rsidRPr="00B2519B">
        <w:rPr>
          <w:sz w:val="36"/>
          <w:szCs w:val="36"/>
        </w:rPr>
        <w:t>South Leigh &amp; High Cogges Parish Council</w:t>
      </w:r>
    </w:p>
    <w:p w14:paraId="3AA4E9D0" w14:textId="77777777" w:rsidR="001616E2" w:rsidRDefault="001616E2" w:rsidP="00743DF9">
      <w:pPr>
        <w:pStyle w:val="Title"/>
        <w:rPr>
          <w:szCs w:val="48"/>
        </w:rPr>
      </w:pPr>
    </w:p>
    <w:p w14:paraId="3BE53B0A" w14:textId="228DF2B6" w:rsidR="00743DF9" w:rsidRPr="00D90390" w:rsidRDefault="004B7BD9" w:rsidP="00743DF9">
      <w:pPr>
        <w:pStyle w:val="Title"/>
        <w:rPr>
          <w:sz w:val="22"/>
          <w:szCs w:val="22"/>
        </w:rPr>
      </w:pPr>
      <w:r w:rsidRPr="00BA7F92">
        <w:rPr>
          <w:szCs w:val="48"/>
        </w:rPr>
        <w:lastRenderedPageBreak/>
        <w:t xml:space="preserve">Conservation Area submission                    </w:t>
      </w:r>
      <w:r w:rsidR="00EA5FA7" w:rsidRPr="00BA7F92">
        <w:rPr>
          <w:szCs w:val="48"/>
        </w:rPr>
        <w:t xml:space="preserve">                                                              </w:t>
      </w:r>
    </w:p>
    <w:p w14:paraId="7292DDB9" w14:textId="11BBE342" w:rsidR="00743DF9" w:rsidRPr="00BA7F92" w:rsidRDefault="00743DF9" w:rsidP="00035A15">
      <w:pPr>
        <w:pStyle w:val="Title"/>
        <w:rPr>
          <w:color w:val="00B050"/>
          <w:sz w:val="16"/>
          <w:szCs w:val="16"/>
        </w:rPr>
      </w:pPr>
      <w:r w:rsidRPr="00BA7F92">
        <w:rPr>
          <w:color w:val="00B050"/>
          <w:sz w:val="40"/>
          <w:szCs w:val="40"/>
        </w:rPr>
        <w:t>South Leigh and High Cogges, West Oxfordshire</w:t>
      </w:r>
      <w:r w:rsidR="00BA7F92">
        <w:rPr>
          <w:color w:val="00B050"/>
          <w:sz w:val="40"/>
          <w:szCs w:val="40"/>
        </w:rPr>
        <w:t xml:space="preserve"> </w:t>
      </w:r>
      <w:r w:rsidR="00BA7F92">
        <w:rPr>
          <w:color w:val="FF0000"/>
          <w:sz w:val="16"/>
          <w:szCs w:val="16"/>
        </w:rPr>
        <w:t xml:space="preserve">            </w:t>
      </w:r>
    </w:p>
    <w:p w14:paraId="4566DAE6" w14:textId="6E02026D" w:rsidR="00743DF9" w:rsidRPr="00DD3843" w:rsidRDefault="00743DF9" w:rsidP="00743DF9">
      <w:pPr>
        <w:pStyle w:val="Heading1"/>
        <w:rPr>
          <w:color w:val="00B050"/>
        </w:rPr>
      </w:pPr>
      <w:r w:rsidRPr="00DD3843">
        <w:rPr>
          <w:color w:val="00B050"/>
        </w:rPr>
        <w:t>1</w:t>
      </w:r>
      <w:r w:rsidR="00A60A4F" w:rsidRPr="00DD3843">
        <w:rPr>
          <w:color w:val="00B050"/>
        </w:rPr>
        <w:t>.</w:t>
      </w:r>
      <w:r w:rsidR="00994ECF" w:rsidRPr="00DD3843">
        <w:rPr>
          <w:color w:val="00B050"/>
        </w:rPr>
        <w:t xml:space="preserve"> </w:t>
      </w:r>
      <w:r w:rsidRPr="00DD3843">
        <w:rPr>
          <w:color w:val="00B050"/>
        </w:rPr>
        <w:t>Introduction</w:t>
      </w:r>
      <w:r w:rsidR="00D43262">
        <w:rPr>
          <w:color w:val="00B050"/>
        </w:rPr>
        <w:t xml:space="preserve"> and Summary</w:t>
      </w:r>
    </w:p>
    <w:p w14:paraId="69B9C2AF" w14:textId="042770E5" w:rsidR="00333524" w:rsidRDefault="00743DF9" w:rsidP="00743DF9">
      <w:r>
        <w:t xml:space="preserve">This application </w:t>
      </w:r>
      <w:r w:rsidR="009D457F">
        <w:t>is respectfully submitted following</w:t>
      </w:r>
      <w:r w:rsidR="00333524">
        <w:t xml:space="preserve"> exhaustive preparation</w:t>
      </w:r>
      <w:r w:rsidR="001561E5">
        <w:t xml:space="preserve"> comprising</w:t>
      </w:r>
      <w:r w:rsidR="00333524">
        <w:t xml:space="preserve">: </w:t>
      </w:r>
      <w:r>
        <w:t xml:space="preserve"> </w:t>
      </w:r>
    </w:p>
    <w:p w14:paraId="6CBA4C49" w14:textId="155E1437" w:rsidR="002E4050" w:rsidRDefault="002E4050" w:rsidP="002E4050">
      <w:pPr>
        <w:pStyle w:val="ListParagraph"/>
        <w:numPr>
          <w:ilvl w:val="0"/>
          <w:numId w:val="2"/>
        </w:numPr>
        <w:ind w:left="426" w:hanging="426"/>
      </w:pPr>
      <w:r>
        <w:t xml:space="preserve">A </w:t>
      </w:r>
      <w:r w:rsidR="00E548C1">
        <w:t xml:space="preserve">64 </w:t>
      </w:r>
      <w:r w:rsidR="00743DF9">
        <w:t xml:space="preserve">percent support for Conservation Area status in a poll of residents </w:t>
      </w:r>
      <w:r>
        <w:t>(</w:t>
      </w:r>
      <w:r w:rsidR="00FF3C1E">
        <w:t>November 2020</w:t>
      </w:r>
      <w:r w:rsidR="00E548C1">
        <w:t>)</w:t>
      </w:r>
      <w:r w:rsidR="001561E5">
        <w:t>.</w:t>
      </w:r>
      <w:r w:rsidR="00E548C1">
        <w:t xml:space="preserve"> </w:t>
      </w:r>
    </w:p>
    <w:p w14:paraId="1D0A64E3" w14:textId="1ACEA0A4" w:rsidR="002E4050" w:rsidRDefault="001561E5" w:rsidP="002E4050">
      <w:pPr>
        <w:pStyle w:val="ListParagraph"/>
        <w:numPr>
          <w:ilvl w:val="0"/>
          <w:numId w:val="2"/>
        </w:numPr>
        <w:ind w:left="426" w:hanging="426"/>
      </w:pPr>
      <w:r>
        <w:t>A</w:t>
      </w:r>
      <w:r w:rsidR="00E548C1">
        <w:t xml:space="preserve"> comprehensive draft submission </w:t>
      </w:r>
      <w:r w:rsidR="00743DF9">
        <w:t>from independent Heritage Consultant</w:t>
      </w:r>
      <w:r w:rsidR="00E548C1">
        <w:t xml:space="preserve">, Mr. Graham Keevill, </w:t>
      </w:r>
      <w:r>
        <w:t>(</w:t>
      </w:r>
      <w:r w:rsidR="00FF3C1E">
        <w:t>June 2021</w:t>
      </w:r>
      <w:r>
        <w:t>)</w:t>
      </w:r>
      <w:r w:rsidR="00ED0DEB">
        <w:t>.</w:t>
      </w:r>
      <w:r w:rsidR="00803FFE">
        <w:t xml:space="preserve"> </w:t>
      </w:r>
    </w:p>
    <w:p w14:paraId="01E7F05A" w14:textId="03F572E6" w:rsidR="002E4050" w:rsidRDefault="001561E5" w:rsidP="001561E5">
      <w:pPr>
        <w:pStyle w:val="ListParagraph"/>
        <w:numPr>
          <w:ilvl w:val="0"/>
          <w:numId w:val="2"/>
        </w:numPr>
        <w:ind w:left="426" w:right="-188" w:hanging="426"/>
      </w:pPr>
      <w:r>
        <w:t>A</w:t>
      </w:r>
      <w:r w:rsidR="00743DF9">
        <w:t xml:space="preserve"> pre-application submitted to the Council’s adviser, Mr. Phil Shaw at Publica Group</w:t>
      </w:r>
      <w:r>
        <w:t>.</w:t>
      </w:r>
    </w:p>
    <w:p w14:paraId="7C272589" w14:textId="67431723" w:rsidR="002E4050" w:rsidRDefault="001561E5" w:rsidP="002E4050">
      <w:pPr>
        <w:pStyle w:val="ListParagraph"/>
        <w:numPr>
          <w:ilvl w:val="0"/>
          <w:numId w:val="2"/>
        </w:numPr>
        <w:ind w:left="426" w:hanging="426"/>
      </w:pPr>
      <w:r>
        <w:t>A</w:t>
      </w:r>
      <w:r w:rsidR="007528BD">
        <w:t xml:space="preserve"> </w:t>
      </w:r>
      <w:r>
        <w:t xml:space="preserve">revised, final application (this one) supported by </w:t>
      </w:r>
      <w:r w:rsidRPr="00907D10">
        <w:rPr>
          <w:highlight w:val="yellow"/>
        </w:rPr>
        <w:t>(??)</w:t>
      </w:r>
      <w:r>
        <w:t xml:space="preserve"> percent of voting residents in a further poll in </w:t>
      </w:r>
      <w:r w:rsidR="007528BD" w:rsidRPr="00907D10">
        <w:rPr>
          <w:highlight w:val="yellow"/>
        </w:rPr>
        <w:t>(date ??</w:t>
      </w:r>
      <w:r w:rsidRPr="00907D10">
        <w:rPr>
          <w:highlight w:val="yellow"/>
        </w:rPr>
        <w:t>).</w:t>
      </w:r>
      <w:r w:rsidR="007528BD">
        <w:t xml:space="preserve"> </w:t>
      </w:r>
    </w:p>
    <w:p w14:paraId="27A3F665" w14:textId="43252B98" w:rsidR="00743DF9" w:rsidRDefault="00AA5411" w:rsidP="002E4050">
      <w:pPr>
        <w:pStyle w:val="ListParagraph"/>
        <w:numPr>
          <w:ilvl w:val="0"/>
          <w:numId w:val="2"/>
        </w:numPr>
        <w:ind w:left="426" w:hanging="426"/>
      </w:pPr>
      <w:r w:rsidRPr="008461C7">
        <w:rPr>
          <w:highlight w:val="yellow"/>
        </w:rPr>
        <w:t>[</w:t>
      </w:r>
      <w:r w:rsidR="008461C7" w:rsidRPr="008461C7">
        <w:rPr>
          <w:highlight w:val="yellow"/>
        </w:rPr>
        <w:t>??</w:t>
      </w:r>
      <w:r w:rsidRPr="008461C7">
        <w:rPr>
          <w:highlight w:val="yellow"/>
        </w:rPr>
        <w:t>]</w:t>
      </w:r>
      <w:r w:rsidR="00E548C1">
        <w:t xml:space="preserve"> support from the Parish Council</w:t>
      </w:r>
      <w:r w:rsidR="00ED0DEB">
        <w:t xml:space="preserve"> following the second poll</w:t>
      </w:r>
      <w:r w:rsidR="00743DF9">
        <w:t>.</w:t>
      </w:r>
    </w:p>
    <w:p w14:paraId="09E3461F" w14:textId="77777777" w:rsidR="00A60A4F" w:rsidRPr="00A60A4F" w:rsidRDefault="00A60A4F" w:rsidP="00743DF9"/>
    <w:p w14:paraId="50395A28" w14:textId="2AA60093" w:rsidR="00743DF9" w:rsidRDefault="00743DF9" w:rsidP="00743DF9">
      <w:r>
        <w:t xml:space="preserve">The Parish of South Leigh and High Cogges </w:t>
      </w:r>
      <w:r w:rsidR="00046A1E">
        <w:t xml:space="preserve">lies 2 1/2 miles East of Witney on the Limb Brook, a small tributary of the Thames, and </w:t>
      </w:r>
      <w:r>
        <w:t>comprises some 130 dwellings of which 16 are listed</w:t>
      </w:r>
      <w:r w:rsidR="00046A1E">
        <w:t xml:space="preserve">. It </w:t>
      </w:r>
      <w:r>
        <w:t xml:space="preserve">is home to </w:t>
      </w:r>
      <w:r w:rsidR="00246350">
        <w:t>just</w:t>
      </w:r>
      <w:r>
        <w:t xml:space="preserve"> 336 residents at the last census in 2011</w:t>
      </w:r>
      <w:r w:rsidR="00046A1E">
        <w:t xml:space="preserve"> and</w:t>
      </w:r>
      <w:r>
        <w:t xml:space="preserve"> is, thus, one of the smallest parishes by population yet it covers some seven square miles (some 18 sq. kms). </w:t>
      </w:r>
    </w:p>
    <w:p w14:paraId="43449D7A" w14:textId="77777777" w:rsidR="00743DF9" w:rsidRDefault="00743DF9" w:rsidP="00743DF9"/>
    <w:p w14:paraId="70A2DB5B" w14:textId="4B6A4E75" w:rsidR="008C3754" w:rsidRPr="00D43262" w:rsidRDefault="00C21349" w:rsidP="00743DF9">
      <w:pPr>
        <w:rPr>
          <w:sz w:val="24"/>
          <w:szCs w:val="24"/>
        </w:rPr>
      </w:pPr>
      <w:r>
        <w:t xml:space="preserve">The settlement is threatened on all sides </w:t>
      </w:r>
      <w:r w:rsidR="003825FA">
        <w:t xml:space="preserve">by </w:t>
      </w:r>
      <w:r w:rsidR="00AA5411">
        <w:t xml:space="preserve">the A40 expansion, an anaerobic digester site, and </w:t>
      </w:r>
      <w:r>
        <w:t xml:space="preserve">by </w:t>
      </w:r>
      <w:r w:rsidR="005A641E">
        <w:t xml:space="preserve">potential </w:t>
      </w:r>
      <w:r>
        <w:t>extensive housing developments</w:t>
      </w:r>
      <w:r w:rsidR="00333524">
        <w:t xml:space="preserve"> and solar farms</w:t>
      </w:r>
      <w:r w:rsidR="00AF5D59">
        <w:t>, one that is already in place</w:t>
      </w:r>
      <w:r w:rsidR="00333524">
        <w:t>. I</w:t>
      </w:r>
      <w:r w:rsidR="008C3754">
        <w:t xml:space="preserve">n 2018 the Parish successfully completed a Neighbourhood Plan with </w:t>
      </w:r>
      <w:r w:rsidR="005A641E">
        <w:t>an</w:t>
      </w:r>
      <w:r w:rsidR="008C3754">
        <w:t xml:space="preserve"> overwhelming </w:t>
      </w:r>
      <w:r>
        <w:t xml:space="preserve">92 percent </w:t>
      </w:r>
      <w:r w:rsidR="008C3754">
        <w:t>support of</w:t>
      </w:r>
      <w:r>
        <w:t xml:space="preserve"> the </w:t>
      </w:r>
      <w:r w:rsidRPr="00C21349">
        <w:rPr>
          <w:sz w:val="24"/>
          <w:szCs w:val="24"/>
        </w:rPr>
        <w:t xml:space="preserve">71 percent of the electorate </w:t>
      </w:r>
      <w:r>
        <w:rPr>
          <w:sz w:val="24"/>
          <w:szCs w:val="24"/>
        </w:rPr>
        <w:t xml:space="preserve">that </w:t>
      </w:r>
      <w:r w:rsidRPr="00C21349">
        <w:rPr>
          <w:sz w:val="24"/>
          <w:szCs w:val="24"/>
        </w:rPr>
        <w:t>turned out in the rain</w:t>
      </w:r>
      <w:r w:rsidR="00333524">
        <w:rPr>
          <w:sz w:val="24"/>
          <w:szCs w:val="24"/>
        </w:rPr>
        <w:t xml:space="preserve">. </w:t>
      </w:r>
      <w:r w:rsidR="00333524">
        <w:t>However, r</w:t>
      </w:r>
      <w:r w:rsidR="00EA2D52">
        <w:t xml:space="preserve">esidents are concerned that </w:t>
      </w:r>
      <w:r w:rsidR="008C3754">
        <w:t xml:space="preserve">Neighbourhood Plans are not </w:t>
      </w:r>
      <w:r w:rsidR="00EA2D52">
        <w:t xml:space="preserve">permanent, nor are they </w:t>
      </w:r>
      <w:r w:rsidR="008C3754">
        <w:t>enshrined in law</w:t>
      </w:r>
      <w:r w:rsidR="00EA2D52">
        <w:t xml:space="preserve"> and </w:t>
      </w:r>
      <w:r w:rsidR="00AA5411">
        <w:t xml:space="preserve">that they </w:t>
      </w:r>
      <w:r w:rsidR="00EA2D52">
        <w:t xml:space="preserve">are </w:t>
      </w:r>
      <w:r w:rsidR="008C3754">
        <w:t>at the mercy of changes in government policy</w:t>
      </w:r>
      <w:r w:rsidR="00EA2D52">
        <w:t xml:space="preserve"> whereas Conservation Areas provide a significantly more robust level of </w:t>
      </w:r>
      <w:r w:rsidR="00763900">
        <w:t>protection</w:t>
      </w:r>
      <w:r w:rsidR="00AA5411">
        <w:t xml:space="preserve"> that is enshrined in law</w:t>
      </w:r>
      <w:r w:rsidR="008C3754">
        <w:t>.</w:t>
      </w:r>
      <w:r w:rsidR="00333524">
        <w:t xml:space="preserve"> Thus, </w:t>
      </w:r>
      <w:r w:rsidR="00AA5411">
        <w:t xml:space="preserve">we submit this </w:t>
      </w:r>
      <w:r w:rsidR="00333524">
        <w:t>application</w:t>
      </w:r>
      <w:r w:rsidR="00AF5D59">
        <w:t xml:space="preserve"> at the wish of residents</w:t>
      </w:r>
      <w:r w:rsidR="00333524">
        <w:t>.</w:t>
      </w:r>
    </w:p>
    <w:p w14:paraId="4E8C720B" w14:textId="77777777" w:rsidR="00333524" w:rsidRDefault="00333524" w:rsidP="00743DF9"/>
    <w:p w14:paraId="2F5359D9" w14:textId="1E76909E" w:rsidR="00EA2D52" w:rsidRPr="0029541F" w:rsidRDefault="0029541F" w:rsidP="00743DF9">
      <w:pPr>
        <w:rPr>
          <w:color w:val="00B050"/>
          <w:sz w:val="28"/>
          <w:szCs w:val="28"/>
        </w:rPr>
      </w:pPr>
      <w:r w:rsidRPr="0029541F">
        <w:rPr>
          <w:color w:val="00B050"/>
          <w:sz w:val="28"/>
          <w:szCs w:val="28"/>
        </w:rPr>
        <w:t>1.1.</w:t>
      </w:r>
      <w:r w:rsidR="00333524" w:rsidRPr="0029541F">
        <w:rPr>
          <w:color w:val="00B050"/>
          <w:sz w:val="28"/>
          <w:szCs w:val="28"/>
        </w:rPr>
        <w:t xml:space="preserve"> The South Leigh and High Cogges Dilemma</w:t>
      </w:r>
    </w:p>
    <w:p w14:paraId="3A5A2F35" w14:textId="57E4366D" w:rsidR="00743DF9" w:rsidRDefault="00743DF9" w:rsidP="00743DF9">
      <w:r>
        <w:t xml:space="preserve">The </w:t>
      </w:r>
      <w:r w:rsidR="003825FA">
        <w:t xml:space="preserve">Parish’s </w:t>
      </w:r>
      <w:r>
        <w:t>dilemma with regard to Conservation Area status</w:t>
      </w:r>
      <w:r w:rsidR="005A641E">
        <w:t xml:space="preserve"> application</w:t>
      </w:r>
      <w:r>
        <w:t xml:space="preserve"> is that the majority of the dwellings </w:t>
      </w:r>
      <w:r w:rsidR="00AA5411">
        <w:t xml:space="preserve">in the close-knit community </w:t>
      </w:r>
      <w:r>
        <w:t xml:space="preserve">are located in five disparate clusters that are spread over two and a half miles from North West to South East (as are its listed properties), and a further third of a mile, </w:t>
      </w:r>
      <w:r w:rsidR="00046A1E">
        <w:t>N</w:t>
      </w:r>
      <w:r>
        <w:t>orthwards, with spurs of farm land in between</w:t>
      </w:r>
      <w:r w:rsidR="00246350">
        <w:t xml:space="preserve"> that we believe are key to the ‘character and setting’ of the area.  </w:t>
      </w:r>
      <w:r w:rsidR="00707C6A">
        <w:t xml:space="preserve">We, thus, </w:t>
      </w:r>
      <w:r w:rsidR="005A641E">
        <w:t>aspired to having</w:t>
      </w:r>
      <w:r w:rsidR="00707C6A">
        <w:t xml:space="preserve"> a much wider area</w:t>
      </w:r>
      <w:r>
        <w:t xml:space="preserve"> </w:t>
      </w:r>
      <w:r w:rsidR="00707C6A">
        <w:t xml:space="preserve">that </w:t>
      </w:r>
      <w:r w:rsidR="005A641E">
        <w:t xml:space="preserve">would </w:t>
      </w:r>
      <w:r w:rsidR="00707C6A">
        <w:t>embrace the interconnecting farm land that acts as the ‘setting’ for and ‘buffer’ between the specific areas of dwellings</w:t>
      </w:r>
      <w:r w:rsidR="0006243D">
        <w:t xml:space="preserve"> included in a Conservation Area</w:t>
      </w:r>
      <w:r w:rsidR="00707C6A">
        <w:t>.</w:t>
      </w:r>
    </w:p>
    <w:p w14:paraId="1EFDE2A7" w14:textId="77777777" w:rsidR="00743DF9" w:rsidRDefault="00743DF9" w:rsidP="00743DF9"/>
    <w:p w14:paraId="7096C9D9" w14:textId="6908D108" w:rsidR="00743DF9" w:rsidRDefault="00743DF9" w:rsidP="007D17B0">
      <w:r>
        <w:t xml:space="preserve">The Parish Council </w:t>
      </w:r>
      <w:r w:rsidR="00AA5411">
        <w:t>is always</w:t>
      </w:r>
      <w:r>
        <w:t xml:space="preserve"> at lengths to </w:t>
      </w:r>
      <w:r w:rsidR="00046A1E">
        <w:t xml:space="preserve">engage and </w:t>
      </w:r>
      <w:r>
        <w:t xml:space="preserve">embrace the </w:t>
      </w:r>
      <w:r w:rsidR="00FF3C1E">
        <w:t>disp</w:t>
      </w:r>
      <w:r w:rsidR="003825FA">
        <w:t>ersed</w:t>
      </w:r>
      <w:r w:rsidR="00FF3C1E">
        <w:t xml:space="preserve"> </w:t>
      </w:r>
      <w:r w:rsidR="003825FA">
        <w:t>areas of population</w:t>
      </w:r>
      <w:r>
        <w:t xml:space="preserve"> </w:t>
      </w:r>
      <w:r w:rsidR="00046A1E">
        <w:t xml:space="preserve">in all of its actions as well </w:t>
      </w:r>
      <w:r>
        <w:t xml:space="preserve">as is within </w:t>
      </w:r>
      <w:r w:rsidR="00CA30AA">
        <w:t>its</w:t>
      </w:r>
      <w:r>
        <w:t xml:space="preserve"> </w:t>
      </w:r>
      <w:r w:rsidR="00BA01C8">
        <w:t xml:space="preserve">potential </w:t>
      </w:r>
      <w:r>
        <w:t>Conservation Area</w:t>
      </w:r>
      <w:r w:rsidR="005A641E">
        <w:t xml:space="preserve"> and hoped that this might be achievable with</w:t>
      </w:r>
      <w:r w:rsidR="0006243D">
        <w:t xml:space="preserve"> our Conservation Area application</w:t>
      </w:r>
      <w:r w:rsidR="00046A1E">
        <w:t>. H</w:t>
      </w:r>
      <w:r w:rsidR="00FF3C1E">
        <w:t>owever</w:t>
      </w:r>
      <w:r w:rsidR="00CA30AA">
        <w:t>,</w:t>
      </w:r>
      <w:r w:rsidR="00FF3C1E">
        <w:t xml:space="preserve"> b</w:t>
      </w:r>
      <w:r>
        <w:t>oth advisers came to a similar conclusion in their advice that the areas of farm land separating the residential clusters within the linear layout of the dwellings</w:t>
      </w:r>
      <w:r w:rsidR="00707C6A">
        <w:t>, while important,</w:t>
      </w:r>
      <w:r>
        <w:t xml:space="preserve"> </w:t>
      </w:r>
      <w:r w:rsidR="003825FA">
        <w:t>would most likely</w:t>
      </w:r>
      <w:r>
        <w:t xml:space="preserve"> be cause for our application to fail</w:t>
      </w:r>
      <w:r w:rsidR="00A60A4F">
        <w:t>.</w:t>
      </w:r>
      <w:r>
        <w:t xml:space="preserve"> </w:t>
      </w:r>
      <w:r w:rsidR="00246350">
        <w:t>Thus</w:t>
      </w:r>
      <w:r w:rsidR="00FC1D27">
        <w:t xml:space="preserve">, </w:t>
      </w:r>
      <w:r w:rsidR="00707C6A">
        <w:t xml:space="preserve">this </w:t>
      </w:r>
      <w:r w:rsidR="00246350">
        <w:t>submission</w:t>
      </w:r>
      <w:r w:rsidR="00BA01C8">
        <w:t xml:space="preserve"> </w:t>
      </w:r>
      <w:r w:rsidR="00707C6A">
        <w:t xml:space="preserve">is much revised and is largely </w:t>
      </w:r>
      <w:r w:rsidR="00246350">
        <w:t>based on their advice</w:t>
      </w:r>
      <w:r>
        <w:t>:</w:t>
      </w:r>
    </w:p>
    <w:p w14:paraId="644DDF3E" w14:textId="1A7A36E0" w:rsidR="00A60A4F" w:rsidRDefault="00A60A4F" w:rsidP="007D17B0"/>
    <w:p w14:paraId="21F7EF40" w14:textId="2FC9B8E5" w:rsidR="00A60A4F" w:rsidRPr="0029541F" w:rsidRDefault="0029541F" w:rsidP="00A60A4F">
      <w:pPr>
        <w:rPr>
          <w:color w:val="00B050"/>
          <w:sz w:val="28"/>
          <w:szCs w:val="28"/>
        </w:rPr>
      </w:pPr>
      <w:r w:rsidRPr="0029541F">
        <w:rPr>
          <w:color w:val="00B050"/>
          <w:sz w:val="28"/>
          <w:szCs w:val="28"/>
        </w:rPr>
        <w:t>1.2</w:t>
      </w:r>
      <w:r w:rsidR="00A60A4F" w:rsidRPr="0029541F">
        <w:rPr>
          <w:color w:val="00B050"/>
          <w:sz w:val="28"/>
          <w:szCs w:val="28"/>
        </w:rPr>
        <w:t xml:space="preserve">. Our </w:t>
      </w:r>
      <w:r w:rsidR="00F5764E" w:rsidRPr="0029541F">
        <w:rPr>
          <w:color w:val="00B050"/>
          <w:sz w:val="28"/>
          <w:szCs w:val="28"/>
        </w:rPr>
        <w:t>s</w:t>
      </w:r>
      <w:r w:rsidR="00A60A4F" w:rsidRPr="0029541F">
        <w:rPr>
          <w:color w:val="00B050"/>
          <w:sz w:val="28"/>
          <w:szCs w:val="28"/>
        </w:rPr>
        <w:t>ubmission</w:t>
      </w:r>
    </w:p>
    <w:p w14:paraId="3FA23015" w14:textId="1185EE75" w:rsidR="00A60A4F" w:rsidRDefault="00707C6A" w:rsidP="00A60A4F">
      <w:r>
        <w:t xml:space="preserve">As noted, </w:t>
      </w:r>
      <w:r w:rsidR="00A60A4F">
        <w:t xml:space="preserve">Mr. Shaw concluded that we should decide </w:t>
      </w:r>
      <w:r w:rsidR="00FC1D27">
        <w:t xml:space="preserve">on </w:t>
      </w:r>
      <w:r w:rsidR="00A60A4F">
        <w:t xml:space="preserve">a </w:t>
      </w:r>
      <w:r w:rsidR="00CA30AA">
        <w:t>‘</w:t>
      </w:r>
      <w:r w:rsidR="00A60A4F">
        <w:t xml:space="preserve">much more tightly focussed area centred on the </w:t>
      </w:r>
      <w:r w:rsidR="00FC1D27">
        <w:t xml:space="preserve">village </w:t>
      </w:r>
      <w:r w:rsidR="00A60A4F">
        <w:t>hall, church, pub and estate cottages could (possibly with a limb up Chapel Road to encompass Kimber</w:t>
      </w:r>
      <w:r w:rsidR="00CE6F2F">
        <w:t>’</w:t>
      </w:r>
      <w:r w:rsidR="00A60A4F">
        <w:t>s Break)</w:t>
      </w:r>
      <w:r w:rsidR="00CA30AA">
        <w:t>’</w:t>
      </w:r>
      <w:r w:rsidR="00FC1D27">
        <w:t>.</w:t>
      </w:r>
      <w:r w:rsidR="00A60A4F">
        <w:t xml:space="preserve"> </w:t>
      </w:r>
      <w:r w:rsidR="00FC1D27">
        <w:t>We have done this</w:t>
      </w:r>
      <w:r w:rsidR="008627D8">
        <w:t xml:space="preserve"> and present </w:t>
      </w:r>
      <w:r w:rsidR="003529F8">
        <w:t xml:space="preserve">this </w:t>
      </w:r>
      <w:r w:rsidR="00CA30AA">
        <w:t xml:space="preserve">as </w:t>
      </w:r>
      <w:r w:rsidR="008627D8">
        <w:t xml:space="preserve">area </w:t>
      </w:r>
      <w:r w:rsidR="007A3A96">
        <w:t xml:space="preserve">‘Core Area </w:t>
      </w:r>
      <w:r w:rsidR="00111DC3">
        <w:t>A</w:t>
      </w:r>
      <w:r w:rsidR="007A3A96">
        <w:t>’</w:t>
      </w:r>
      <w:r w:rsidR="00CA30AA">
        <w:t>, below</w:t>
      </w:r>
      <w:r w:rsidR="00D43262">
        <w:t>,</w:t>
      </w:r>
      <w:r w:rsidR="0006243D">
        <w:t xml:space="preserve"> extended a little further </w:t>
      </w:r>
      <w:r w:rsidR="00D43262">
        <w:t xml:space="preserve">North West </w:t>
      </w:r>
      <w:r w:rsidR="0006243D">
        <w:t>to include the Wayside Cottages</w:t>
      </w:r>
      <w:r w:rsidR="00803FFE">
        <w:t>, which are National Trust properties</w:t>
      </w:r>
      <w:r w:rsidR="00FC1D27">
        <w:t>.</w:t>
      </w:r>
    </w:p>
    <w:p w14:paraId="0EA4F379" w14:textId="691D3382" w:rsidR="007A3A96" w:rsidRDefault="007A3A96" w:rsidP="00A60A4F"/>
    <w:p w14:paraId="5312DB35" w14:textId="77777777" w:rsidR="00BF18F5" w:rsidRDefault="007A3A96" w:rsidP="00A60A4F">
      <w:r>
        <w:t>With regard to High Cogges, our consultant advise</w:t>
      </w:r>
      <w:r w:rsidR="00CA30AA">
        <w:t>d</w:t>
      </w:r>
      <w:r>
        <w:t xml:space="preserve"> that</w:t>
      </w:r>
      <w:r w:rsidR="00855A2F">
        <w:t>, while being</w:t>
      </w:r>
      <w:r>
        <w:t xml:space="preserve"> </w:t>
      </w:r>
      <w:r w:rsidR="00855A2F">
        <w:t xml:space="preserve">a mile or so to the North West of Core Area </w:t>
      </w:r>
      <w:r w:rsidR="00BA01C8">
        <w:t>A</w:t>
      </w:r>
      <w:r w:rsidR="00855A2F">
        <w:t xml:space="preserve">, </w:t>
      </w:r>
      <w:r w:rsidR="007528BD">
        <w:t>the High Cogges hamlet</w:t>
      </w:r>
      <w:r>
        <w:t xml:space="preserve"> is a </w:t>
      </w:r>
      <w:r w:rsidR="007528BD">
        <w:t>legitimate</w:t>
      </w:r>
      <w:r w:rsidR="00855A2F">
        <w:t xml:space="preserve"> </w:t>
      </w:r>
      <w:r>
        <w:t xml:space="preserve">‘self-defining </w:t>
      </w:r>
      <w:r w:rsidR="007528BD">
        <w:t>C</w:t>
      </w:r>
      <w:r>
        <w:t xml:space="preserve">ore </w:t>
      </w:r>
      <w:r w:rsidR="007528BD">
        <w:t>A</w:t>
      </w:r>
      <w:r>
        <w:t>rea’ and</w:t>
      </w:r>
      <w:r w:rsidR="00855A2F">
        <w:t xml:space="preserve"> ‘deserves CA status’.</w:t>
      </w:r>
      <w:r w:rsidR="007528BD">
        <w:t xml:space="preserve"> </w:t>
      </w:r>
    </w:p>
    <w:p w14:paraId="76077832" w14:textId="2DE4A026" w:rsidR="00EA3E08" w:rsidRPr="00B2519B" w:rsidRDefault="007528BD" w:rsidP="00A60A4F">
      <w:r>
        <w:t>We</w:t>
      </w:r>
      <w:r w:rsidR="00CA30AA">
        <w:t>, thus,</w:t>
      </w:r>
      <w:r>
        <w:t xml:space="preserve"> present </w:t>
      </w:r>
      <w:r w:rsidR="00BA01C8">
        <w:t>High Cogges</w:t>
      </w:r>
      <w:r>
        <w:t xml:space="preserve"> as ‘Core Area B’.</w:t>
      </w:r>
      <w:r w:rsidR="00F5764E">
        <w:t xml:space="preserve"> We call these </w:t>
      </w:r>
      <w:r w:rsidR="00BA01C8">
        <w:t xml:space="preserve">combined </w:t>
      </w:r>
      <w:r w:rsidR="00F5764E">
        <w:t>areas ‘the two villages’</w:t>
      </w:r>
      <w:r w:rsidR="00BA01C8">
        <w:t xml:space="preserve"> and respectfully request that they be considered for Conservation Area status. Supporting detail follows.</w:t>
      </w:r>
      <w:r w:rsidR="004862A3">
        <w:t xml:space="preserve"> </w:t>
      </w:r>
    </w:p>
    <w:p w14:paraId="63AFCFEA" w14:textId="77777777" w:rsidR="00B2519B" w:rsidRDefault="00B2519B" w:rsidP="00A60A4F">
      <w:pPr>
        <w:rPr>
          <w:color w:val="00B050"/>
          <w:sz w:val="32"/>
          <w:szCs w:val="32"/>
        </w:rPr>
      </w:pPr>
    </w:p>
    <w:p w14:paraId="711EBEA2" w14:textId="36E0A893" w:rsidR="00A60A4F" w:rsidRPr="00DD3843" w:rsidRDefault="0029541F" w:rsidP="00A60A4F">
      <w:pPr>
        <w:rPr>
          <w:color w:val="00B050"/>
          <w:sz w:val="32"/>
          <w:szCs w:val="32"/>
        </w:rPr>
      </w:pPr>
      <w:r>
        <w:rPr>
          <w:color w:val="00B050"/>
          <w:sz w:val="32"/>
          <w:szCs w:val="32"/>
        </w:rPr>
        <w:t>2</w:t>
      </w:r>
      <w:r w:rsidR="00BA7F92" w:rsidRPr="00DD3843">
        <w:rPr>
          <w:color w:val="00B050"/>
          <w:sz w:val="32"/>
          <w:szCs w:val="32"/>
        </w:rPr>
        <w:t xml:space="preserve">. The supporting case in detail - </w:t>
      </w:r>
      <w:r w:rsidR="00A701CF" w:rsidRPr="00DD3843">
        <w:rPr>
          <w:color w:val="00B050"/>
          <w:sz w:val="26"/>
          <w:szCs w:val="26"/>
        </w:rPr>
        <w:t>Overall plan</w:t>
      </w:r>
      <w:r w:rsidR="004B7BD9" w:rsidRPr="00DD3843">
        <w:rPr>
          <w:color w:val="00B050"/>
          <w:sz w:val="26"/>
          <w:szCs w:val="26"/>
        </w:rPr>
        <w:t xml:space="preserve"> of the area with key references</w:t>
      </w:r>
    </w:p>
    <w:p w14:paraId="3803F566" w14:textId="0ADB97CF" w:rsidR="00AC7B0A" w:rsidRDefault="00AC7B0A" w:rsidP="00A60A4F">
      <w:pPr>
        <w:rPr>
          <w:sz w:val="26"/>
          <w:szCs w:val="26"/>
        </w:rPr>
      </w:pPr>
    </w:p>
    <w:p w14:paraId="53EB8B4E" w14:textId="2C8269E4" w:rsidR="00AC7B0A" w:rsidRPr="00AC7B0A" w:rsidRDefault="00CD3B75" w:rsidP="00A60A4F">
      <w:pPr>
        <w:rPr>
          <w:b/>
          <w:bCs/>
          <w:sz w:val="26"/>
          <w:szCs w:val="26"/>
        </w:rPr>
      </w:pPr>
      <w:r w:rsidRPr="0006243D">
        <w:rPr>
          <w:b/>
          <w:bCs/>
          <w:noProof/>
          <w:color w:val="00B050"/>
          <w:sz w:val="26"/>
          <w:szCs w:val="26"/>
        </w:rPr>
        <mc:AlternateContent>
          <mc:Choice Requires="wps">
            <w:drawing>
              <wp:anchor distT="45720" distB="45720" distL="114300" distR="114300" simplePos="0" relativeHeight="251779072" behindDoc="1" locked="0" layoutInCell="1" allowOverlap="1" wp14:anchorId="726A7561" wp14:editId="43CA4A01">
                <wp:simplePos x="0" y="0"/>
                <wp:positionH relativeFrom="column">
                  <wp:posOffset>3009900</wp:posOffset>
                </wp:positionH>
                <wp:positionV relativeFrom="paragraph">
                  <wp:posOffset>768350</wp:posOffset>
                </wp:positionV>
                <wp:extent cx="942975" cy="1404620"/>
                <wp:effectExtent l="0" t="0" r="28575" b="14605"/>
                <wp:wrapTight wrapText="bothSides">
                  <wp:wrapPolygon edited="0">
                    <wp:start x="0" y="0"/>
                    <wp:lineTo x="0" y="21246"/>
                    <wp:lineTo x="21818" y="21246"/>
                    <wp:lineTo x="21818"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solidFill>
                            <a:srgbClr val="000000"/>
                          </a:solidFill>
                          <a:miter lim="800000"/>
                          <a:headEnd/>
                          <a:tailEnd/>
                        </a:ln>
                      </wps:spPr>
                      <wps:txbx>
                        <w:txbxContent>
                          <w:p w14:paraId="6AC20CDC" w14:textId="12493890" w:rsidR="0006243D" w:rsidRDefault="0006243D" w:rsidP="0006243D">
                            <w:r>
                              <w:t xml:space="preserve">Core Area </w:t>
                            </w:r>
                            <w:r w:rsidR="00B51D37">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6A7561" id="_x0000_t202" coordsize="21600,21600" o:spt="202" path="m,l,21600r21600,l21600,xe">
                <v:stroke joinstyle="miter"/>
                <v:path gradientshapeok="t" o:connecttype="rect"/>
              </v:shapetype>
              <v:shape id="Text Box 2" o:spid="_x0000_s1026" type="#_x0000_t202" style="position:absolute;margin-left:237pt;margin-top:60.5pt;width:74.25pt;height:110.6pt;z-index:-251537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">
                <v:textbox style="mso-fit-shape-to-text:t">
                  <w:txbxContent>
                    <w:p w14:paraId="6AC20CDC" w14:textId="12493890" w:rsidR="0006243D" w:rsidRDefault="0006243D" w:rsidP="0006243D">
                      <w:r>
                        <w:t xml:space="preserve">Core Area </w:t>
                      </w:r>
                      <w:r w:rsidR="00B51D37">
                        <w:t>A</w:t>
                      </w:r>
                    </w:p>
                  </w:txbxContent>
                </v:textbox>
                <w10:wrap type="tight"/>
              </v:shape>
            </w:pict>
          </mc:Fallback>
        </mc:AlternateContent>
      </w:r>
      <w:r w:rsidRPr="0006243D">
        <w:rPr>
          <w:b/>
          <w:bCs/>
          <w:noProof/>
          <w:color w:val="00B050"/>
          <w:sz w:val="26"/>
          <w:szCs w:val="26"/>
        </w:rPr>
        <mc:AlternateContent>
          <mc:Choice Requires="wps">
            <w:drawing>
              <wp:anchor distT="45720" distB="45720" distL="114300" distR="114300" simplePos="0" relativeHeight="251785216" behindDoc="1" locked="0" layoutInCell="1" allowOverlap="1" wp14:anchorId="70D1980A" wp14:editId="062F7D22">
                <wp:simplePos x="0" y="0"/>
                <wp:positionH relativeFrom="column">
                  <wp:posOffset>-581025</wp:posOffset>
                </wp:positionH>
                <wp:positionV relativeFrom="paragraph">
                  <wp:posOffset>786765</wp:posOffset>
                </wp:positionV>
                <wp:extent cx="942975" cy="1404620"/>
                <wp:effectExtent l="0" t="0" r="28575" b="14605"/>
                <wp:wrapTight wrapText="bothSides">
                  <wp:wrapPolygon edited="0">
                    <wp:start x="0" y="0"/>
                    <wp:lineTo x="0" y="21246"/>
                    <wp:lineTo x="21818" y="21246"/>
                    <wp:lineTo x="21818"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solidFill>
                            <a:srgbClr val="000000"/>
                          </a:solidFill>
                          <a:miter lim="800000"/>
                          <a:headEnd/>
                          <a:tailEnd/>
                        </a:ln>
                      </wps:spPr>
                      <wps:txbx>
                        <w:txbxContent>
                          <w:p w14:paraId="09F4BCCF" w14:textId="08B02E71" w:rsidR="00101C40" w:rsidRDefault="00101C40" w:rsidP="00101C40">
                            <w:r>
                              <w:t xml:space="preserve">Core Area </w:t>
                            </w:r>
                            <w:r w:rsidR="00B51D37">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1980A" id="_x0000_s1027" type="#_x0000_t202" style="position:absolute;margin-left:-45.75pt;margin-top:61.95pt;width:74.25pt;height:110.6pt;z-index:-251531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OHEgIAACYEAAAOAAAAZHJzL2Uyb0RvYy54bWysk99v2yAQx98n7X9AvC92Iqd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">
                <v:textbox style="mso-fit-shape-to-text:t">
                  <w:txbxContent>
                    <w:p w14:paraId="09F4BCCF" w14:textId="08B02E71" w:rsidR="00101C40" w:rsidRDefault="00101C40" w:rsidP="00101C40">
                      <w:r>
                        <w:t xml:space="preserve">Core Area </w:t>
                      </w:r>
                      <w:r w:rsidR="00B51D37">
                        <w:t>B</w:t>
                      </w:r>
                    </w:p>
                  </w:txbxContent>
                </v:textbox>
                <w10:wrap type="tight"/>
              </v:shape>
            </w:pict>
          </mc:Fallback>
        </mc:AlternateContent>
      </w:r>
      <w:r w:rsidR="00AC7B0A" w:rsidRPr="00AC7B0A">
        <w:rPr>
          <w:b/>
          <w:bCs/>
          <w:color w:val="00B050"/>
          <w:sz w:val="26"/>
          <w:szCs w:val="26"/>
        </w:rPr>
        <w:t xml:space="preserve">The dark outline hatched </w:t>
      </w:r>
      <w:r w:rsidR="00AC7B0A">
        <w:rPr>
          <w:b/>
          <w:bCs/>
          <w:color w:val="00B050"/>
          <w:sz w:val="26"/>
          <w:szCs w:val="26"/>
        </w:rPr>
        <w:t xml:space="preserve">area </w:t>
      </w:r>
      <w:r w:rsidR="00AC7B0A" w:rsidRPr="00AC7B0A">
        <w:rPr>
          <w:b/>
          <w:bCs/>
          <w:color w:val="00B050"/>
          <w:sz w:val="26"/>
          <w:szCs w:val="26"/>
        </w:rPr>
        <w:t xml:space="preserve">is the Parish Council’s aspirational boundary </w:t>
      </w:r>
      <w:r w:rsidR="00AC7B0A">
        <w:rPr>
          <w:b/>
          <w:bCs/>
          <w:color w:val="00B050"/>
          <w:sz w:val="26"/>
          <w:szCs w:val="26"/>
        </w:rPr>
        <w:t>for</w:t>
      </w:r>
      <w:r w:rsidR="00AC7B0A" w:rsidRPr="00AC7B0A">
        <w:rPr>
          <w:b/>
          <w:bCs/>
          <w:color w:val="00B050"/>
          <w:sz w:val="26"/>
          <w:szCs w:val="26"/>
        </w:rPr>
        <w:t xml:space="preserve"> the Conservation Area.                                                                                                                           </w:t>
      </w:r>
      <w:r w:rsidR="00AC7B0A" w:rsidRPr="00AC7B0A">
        <w:rPr>
          <w:b/>
          <w:bCs/>
          <w:color w:val="FF9933"/>
          <w:sz w:val="26"/>
          <w:szCs w:val="26"/>
        </w:rPr>
        <w:t xml:space="preserve">The Orange area is the much-reduced </w:t>
      </w:r>
      <w:r w:rsidR="00AC7B0A">
        <w:rPr>
          <w:b/>
          <w:bCs/>
          <w:color w:val="FF9933"/>
          <w:sz w:val="26"/>
          <w:szCs w:val="26"/>
        </w:rPr>
        <w:t>‘</w:t>
      </w:r>
      <w:r w:rsidR="0006243D">
        <w:rPr>
          <w:b/>
          <w:bCs/>
          <w:color w:val="FF9933"/>
          <w:sz w:val="26"/>
          <w:szCs w:val="26"/>
        </w:rPr>
        <w:t xml:space="preserve">Core </w:t>
      </w:r>
      <w:r w:rsidR="00AC7B0A">
        <w:rPr>
          <w:b/>
          <w:bCs/>
          <w:color w:val="FF9933"/>
          <w:sz w:val="26"/>
          <w:szCs w:val="26"/>
        </w:rPr>
        <w:t>A</w:t>
      </w:r>
      <w:r w:rsidR="00AC7B0A" w:rsidRPr="00AC7B0A">
        <w:rPr>
          <w:b/>
          <w:bCs/>
          <w:color w:val="FF9933"/>
          <w:sz w:val="26"/>
          <w:szCs w:val="26"/>
        </w:rPr>
        <w:t>rea A</w:t>
      </w:r>
      <w:r w:rsidR="00AC7B0A">
        <w:rPr>
          <w:b/>
          <w:bCs/>
          <w:color w:val="FF9933"/>
          <w:sz w:val="26"/>
          <w:szCs w:val="26"/>
        </w:rPr>
        <w:t>’</w:t>
      </w:r>
      <w:r w:rsidR="00AC7B0A" w:rsidRPr="00AC7B0A">
        <w:rPr>
          <w:b/>
          <w:bCs/>
          <w:color w:val="FF9933"/>
          <w:sz w:val="26"/>
          <w:szCs w:val="26"/>
        </w:rPr>
        <w:t xml:space="preserve"> and </w:t>
      </w:r>
      <w:r w:rsidR="00AC7B0A">
        <w:rPr>
          <w:b/>
          <w:bCs/>
          <w:color w:val="FF9933"/>
          <w:sz w:val="26"/>
          <w:szCs w:val="26"/>
        </w:rPr>
        <w:t>‘</w:t>
      </w:r>
      <w:r w:rsidR="0006243D">
        <w:rPr>
          <w:b/>
          <w:bCs/>
          <w:color w:val="FF9933"/>
          <w:sz w:val="26"/>
          <w:szCs w:val="26"/>
        </w:rPr>
        <w:t xml:space="preserve">Core </w:t>
      </w:r>
      <w:r w:rsidR="00AC7B0A" w:rsidRPr="00AC7B0A">
        <w:rPr>
          <w:b/>
          <w:bCs/>
          <w:color w:val="FF9933"/>
          <w:sz w:val="26"/>
          <w:szCs w:val="26"/>
        </w:rPr>
        <w:t>Area B</w:t>
      </w:r>
      <w:r w:rsidR="00AC7B0A">
        <w:rPr>
          <w:b/>
          <w:bCs/>
          <w:color w:val="FF9933"/>
          <w:sz w:val="26"/>
          <w:szCs w:val="26"/>
        </w:rPr>
        <w:t>’</w:t>
      </w:r>
      <w:r w:rsidR="00AC7B0A" w:rsidRPr="00AC7B0A">
        <w:rPr>
          <w:b/>
          <w:bCs/>
          <w:color w:val="FF9933"/>
          <w:sz w:val="26"/>
          <w:szCs w:val="26"/>
        </w:rPr>
        <w:t xml:space="preserve"> applied for in this submission</w:t>
      </w:r>
    </w:p>
    <w:p w14:paraId="43844543" w14:textId="17D4583A" w:rsidR="00A60A4F" w:rsidRDefault="00B51D37" w:rsidP="00A60A4F">
      <w:r>
        <w:rPr>
          <w:noProof/>
        </w:rPr>
        <mc:AlternateContent>
          <mc:Choice Requires="wps">
            <w:drawing>
              <wp:anchor distT="0" distB="0" distL="114300" distR="114300" simplePos="0" relativeHeight="251789312" behindDoc="1" locked="0" layoutInCell="1" allowOverlap="1" wp14:anchorId="4A170A5A" wp14:editId="42283041">
                <wp:simplePos x="0" y="0"/>
                <wp:positionH relativeFrom="column">
                  <wp:posOffset>466725</wp:posOffset>
                </wp:positionH>
                <wp:positionV relativeFrom="paragraph">
                  <wp:posOffset>268605</wp:posOffset>
                </wp:positionV>
                <wp:extent cx="5791200" cy="45085"/>
                <wp:effectExtent l="19050" t="19050" r="38100" b="31115"/>
                <wp:wrapTight wrapText="bothSides">
                  <wp:wrapPolygon edited="0">
                    <wp:start x="-71" y="-9127"/>
                    <wp:lineTo x="-71" y="27380"/>
                    <wp:lineTo x="21671" y="27380"/>
                    <wp:lineTo x="21671" y="-9127"/>
                    <wp:lineTo x="-71" y="-9127"/>
                  </wp:wrapPolygon>
                </wp:wrapTight>
                <wp:docPr id="47" name="Arrow: Left-Right 47"/>
                <wp:cNvGraphicFramePr/>
                <a:graphic xmlns:a="http://schemas.openxmlformats.org/drawingml/2006/main">
                  <a:graphicData uri="http://schemas.microsoft.com/office/word/2010/wordprocessingShape">
                    <wps:wsp>
                      <wps:cNvSpPr/>
                      <wps:spPr>
                        <a:xfrm flipV="1">
                          <a:off x="0" y="0"/>
                          <a:ext cx="5791200" cy="45085"/>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27A7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7" o:spid="_x0000_s1026" type="#_x0000_t69" style="position:absolute;margin-left:36.75pt;margin-top:21.15pt;width:456pt;height:3.55pt;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" adj="84" fillcolor="#4472c4" strokecolor="#2f528f" strokeweight="1pt">
                <w10:wrap type="tight"/>
              </v:shape>
            </w:pict>
          </mc:Fallback>
        </mc:AlternateContent>
      </w:r>
      <w:r w:rsidR="00CD3B75">
        <w:rPr>
          <w:noProof/>
        </w:rPr>
        <mc:AlternateContent>
          <mc:Choice Requires="wps">
            <w:drawing>
              <wp:anchor distT="0" distB="0" distL="114300" distR="114300" simplePos="0" relativeHeight="251787264" behindDoc="1" locked="0" layoutInCell="1" allowOverlap="1" wp14:anchorId="7D9D4941" wp14:editId="64C28D12">
                <wp:simplePos x="0" y="0"/>
                <wp:positionH relativeFrom="column">
                  <wp:posOffset>-581025</wp:posOffset>
                </wp:positionH>
                <wp:positionV relativeFrom="paragraph">
                  <wp:posOffset>271145</wp:posOffset>
                </wp:positionV>
                <wp:extent cx="857250" cy="45085"/>
                <wp:effectExtent l="19050" t="19050" r="38100" b="31115"/>
                <wp:wrapTight wrapText="bothSides">
                  <wp:wrapPolygon edited="0">
                    <wp:start x="-480" y="-9127"/>
                    <wp:lineTo x="-480" y="27380"/>
                    <wp:lineTo x="22080" y="27380"/>
                    <wp:lineTo x="22080" y="-9127"/>
                    <wp:lineTo x="-480" y="-9127"/>
                  </wp:wrapPolygon>
                </wp:wrapTight>
                <wp:docPr id="46" name="Arrow: Left-Right 46"/>
                <wp:cNvGraphicFramePr/>
                <a:graphic xmlns:a="http://schemas.openxmlformats.org/drawingml/2006/main">
                  <a:graphicData uri="http://schemas.microsoft.com/office/word/2010/wordprocessingShape">
                    <wps:wsp>
                      <wps:cNvSpPr/>
                      <wps:spPr>
                        <a:xfrm>
                          <a:off x="0" y="0"/>
                          <a:ext cx="857250" cy="45085"/>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019F" id="Arrow: Left-Right 46" o:spid="_x0000_s1026" type="#_x0000_t69" style="position:absolute;margin-left:-45.75pt;margin-top:21.35pt;width:67.5pt;height:3.5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" adj="568" fillcolor="#4472c4" strokecolor="#2f528f" strokeweight="1pt">
                <w10:wrap type="tight"/>
              </v:shape>
            </w:pict>
          </mc:Fallback>
        </mc:AlternateContent>
      </w:r>
    </w:p>
    <w:p w14:paraId="3124EB9A" w14:textId="10FE1825" w:rsidR="00BB0A4B" w:rsidRDefault="00DF4EC7" w:rsidP="00BB0A4B">
      <w:r>
        <w:t xml:space="preserve">                                                                                                                                </w:t>
      </w:r>
    </w:p>
    <w:p w14:paraId="35CD413E" w14:textId="00B52968" w:rsidR="00DF4EC7" w:rsidRPr="00EA3E08" w:rsidRDefault="007D27B1" w:rsidP="00CF7497">
      <w:pPr>
        <w:pStyle w:val="ListParagraph"/>
        <w:ind w:right="-732" w:hanging="1854"/>
        <w:rPr>
          <w:sz w:val="28"/>
          <w:szCs w:val="28"/>
        </w:rPr>
      </w:pPr>
      <w:r>
        <w:t xml:space="preserve">   </w:t>
      </w:r>
      <w:r w:rsidR="00AC7B0A">
        <w:t xml:space="preserve"> </w:t>
      </w:r>
      <w:r w:rsidR="00D95E0A" w:rsidRPr="00EA3E08">
        <w:rPr>
          <w:sz w:val="28"/>
          <w:szCs w:val="28"/>
        </w:rPr>
        <w:t>High Cogges</w:t>
      </w:r>
      <w:r w:rsidR="00CF7497">
        <w:rPr>
          <w:sz w:val="28"/>
          <w:szCs w:val="28"/>
        </w:rPr>
        <w:t>.</w:t>
      </w:r>
      <w:r w:rsidRPr="00EA3E08">
        <w:rPr>
          <w:sz w:val="28"/>
          <w:szCs w:val="28"/>
        </w:rPr>
        <w:t xml:space="preserve"> Wayside Cottages</w:t>
      </w:r>
      <w:r w:rsidR="00CF7497">
        <w:rPr>
          <w:sz w:val="28"/>
          <w:szCs w:val="28"/>
        </w:rPr>
        <w:t>.</w:t>
      </w:r>
      <w:r w:rsidRPr="00EA3E08">
        <w:rPr>
          <w:sz w:val="28"/>
          <w:szCs w:val="28"/>
        </w:rPr>
        <w:t xml:space="preserve"> Limb up Chapel Road</w:t>
      </w:r>
      <w:r w:rsidR="00CF7497">
        <w:rPr>
          <w:sz w:val="28"/>
          <w:szCs w:val="28"/>
        </w:rPr>
        <w:t>.</w:t>
      </w:r>
      <w:r w:rsidR="00EA3E08">
        <w:rPr>
          <w:sz w:val="28"/>
          <w:szCs w:val="28"/>
        </w:rPr>
        <w:t xml:space="preserve"> </w:t>
      </w:r>
      <w:r w:rsidRPr="00EA3E08">
        <w:rPr>
          <w:sz w:val="28"/>
          <w:szCs w:val="28"/>
        </w:rPr>
        <w:t>Pub</w:t>
      </w:r>
      <w:r w:rsidR="00CF7497">
        <w:rPr>
          <w:sz w:val="28"/>
          <w:szCs w:val="28"/>
        </w:rPr>
        <w:t>.</w:t>
      </w:r>
      <w:r w:rsidRPr="00EA3E08">
        <w:rPr>
          <w:sz w:val="28"/>
          <w:szCs w:val="28"/>
        </w:rPr>
        <w:t xml:space="preserve"> Village Hall</w:t>
      </w:r>
      <w:r w:rsidR="00CF7497">
        <w:rPr>
          <w:sz w:val="28"/>
          <w:szCs w:val="28"/>
        </w:rPr>
        <w:t>.</w:t>
      </w:r>
      <w:r w:rsidRPr="00EA3E08">
        <w:rPr>
          <w:sz w:val="28"/>
          <w:szCs w:val="28"/>
        </w:rPr>
        <w:t xml:space="preserve"> </w:t>
      </w:r>
      <w:r w:rsidR="00B51D37" w:rsidRPr="00EA3E08">
        <w:rPr>
          <w:sz w:val="28"/>
          <w:szCs w:val="28"/>
        </w:rPr>
        <w:t>Church</w:t>
      </w:r>
      <w:r w:rsidR="00B51D37">
        <w:rPr>
          <w:sz w:val="28"/>
          <w:szCs w:val="28"/>
        </w:rPr>
        <w:t xml:space="preserve">. </w:t>
      </w:r>
      <w:r w:rsidR="00B51D37" w:rsidRPr="00EA3E08">
        <w:rPr>
          <w:sz w:val="28"/>
          <w:szCs w:val="28"/>
        </w:rPr>
        <w:t>Estate Cottages</w:t>
      </w:r>
      <w:r w:rsidR="00B51D37">
        <w:rPr>
          <w:sz w:val="28"/>
          <w:szCs w:val="28"/>
        </w:rPr>
        <w:t>.</w:t>
      </w:r>
      <w:r w:rsidR="00B51D37" w:rsidRPr="00EA3E08">
        <w:rPr>
          <w:sz w:val="28"/>
          <w:szCs w:val="28"/>
        </w:rPr>
        <w:t xml:space="preserve"> </w:t>
      </w:r>
    </w:p>
    <w:p w14:paraId="562C2331" w14:textId="2FEA6B62" w:rsidR="00DF4EC7" w:rsidRDefault="00B51D37" w:rsidP="00BB0A4B">
      <w:pPr>
        <w:ind w:left="360"/>
      </w:pPr>
      <w:r w:rsidRPr="00E54CE5">
        <w:rPr>
          <w:noProof/>
          <w:sz w:val="26"/>
          <w:szCs w:val="26"/>
        </w:rPr>
        <mc:AlternateContent>
          <mc:Choice Requires="wps">
            <w:drawing>
              <wp:anchor distT="0" distB="0" distL="114300" distR="114300" simplePos="0" relativeHeight="251803648" behindDoc="1" locked="0" layoutInCell="1" allowOverlap="1" wp14:anchorId="6E6F36FD" wp14:editId="024BA058">
                <wp:simplePos x="0" y="0"/>
                <wp:positionH relativeFrom="column">
                  <wp:posOffset>1225550</wp:posOffset>
                </wp:positionH>
                <wp:positionV relativeFrom="paragraph">
                  <wp:posOffset>64770</wp:posOffset>
                </wp:positionV>
                <wp:extent cx="1040765" cy="1876425"/>
                <wp:effectExtent l="0" t="0" r="64135" b="47625"/>
                <wp:wrapTight wrapText="bothSides">
                  <wp:wrapPolygon edited="0">
                    <wp:start x="0" y="0"/>
                    <wp:lineTo x="0" y="658"/>
                    <wp:lineTo x="5535" y="7017"/>
                    <wp:lineTo x="20164" y="21929"/>
                    <wp:lineTo x="22536" y="21929"/>
                    <wp:lineTo x="22536" y="21052"/>
                    <wp:lineTo x="1186" y="0"/>
                    <wp:lineTo x="0" y="0"/>
                  </wp:wrapPolygon>
                </wp:wrapTight>
                <wp:docPr id="54" name="Straight Arrow Connector 54"/>
                <wp:cNvGraphicFramePr/>
                <a:graphic xmlns:a="http://schemas.openxmlformats.org/drawingml/2006/main">
                  <a:graphicData uri="http://schemas.microsoft.com/office/word/2010/wordprocessingShape">
                    <wps:wsp>
                      <wps:cNvCnPr/>
                      <wps:spPr>
                        <a:xfrm>
                          <a:off x="0" y="0"/>
                          <a:ext cx="1040765" cy="1876425"/>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23B34C0" id="_x0000_t32" coordsize="21600,21600" o:spt="32" o:oned="t" path="m,l21600,21600e" filled="f">
                <v:path arrowok="t" fillok="f" o:connecttype="none"/>
                <o:lock v:ext="edit" shapetype="t"/>
              </v:shapetype>
              <v:shape id="Straight Arrow Connector 54" o:spid="_x0000_s1026" type="#_x0000_t32" style="position:absolute;margin-left:96.5pt;margin-top:5.1pt;width:81.95pt;height:147.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" strokecolor="#00b050" strokeweight="1.5pt">
                <v:stroke endarrow="block" joinstyle="miter"/>
                <w10:wrap type="tight"/>
              </v:shape>
            </w:pict>
          </mc:Fallback>
        </mc:AlternateContent>
      </w:r>
      <w:r w:rsidRPr="00E54CE5">
        <w:rPr>
          <w:noProof/>
          <w:sz w:val="26"/>
          <w:szCs w:val="26"/>
        </w:rPr>
        <mc:AlternateContent>
          <mc:Choice Requires="wps">
            <w:drawing>
              <wp:anchor distT="0" distB="0" distL="114300" distR="114300" simplePos="0" relativeHeight="251801600" behindDoc="1" locked="0" layoutInCell="1" allowOverlap="1" wp14:anchorId="1CF415F3" wp14:editId="67FDED0C">
                <wp:simplePos x="0" y="0"/>
                <wp:positionH relativeFrom="column">
                  <wp:posOffset>-228600</wp:posOffset>
                </wp:positionH>
                <wp:positionV relativeFrom="paragraph">
                  <wp:posOffset>74295</wp:posOffset>
                </wp:positionV>
                <wp:extent cx="323850" cy="1866900"/>
                <wp:effectExtent l="0" t="0" r="76200" b="57150"/>
                <wp:wrapTight wrapText="bothSides">
                  <wp:wrapPolygon edited="0">
                    <wp:start x="0" y="0"/>
                    <wp:lineTo x="0" y="3527"/>
                    <wp:lineTo x="19059" y="22041"/>
                    <wp:lineTo x="24141" y="22041"/>
                    <wp:lineTo x="25412" y="21159"/>
                    <wp:lineTo x="20329" y="17633"/>
                    <wp:lineTo x="3812" y="0"/>
                    <wp:lineTo x="0" y="0"/>
                  </wp:wrapPolygon>
                </wp:wrapTight>
                <wp:docPr id="53" name="Straight Arrow Connector 53"/>
                <wp:cNvGraphicFramePr/>
                <a:graphic xmlns:a="http://schemas.openxmlformats.org/drawingml/2006/main">
                  <a:graphicData uri="http://schemas.microsoft.com/office/word/2010/wordprocessingShape">
                    <wps:wsp>
                      <wps:cNvCnPr/>
                      <wps:spPr>
                        <a:xfrm>
                          <a:off x="0" y="0"/>
                          <a:ext cx="323850" cy="1866900"/>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1E36F8" id="Straight Arrow Connector 53" o:spid="_x0000_s1026" type="#_x0000_t32" style="position:absolute;margin-left:-18pt;margin-top:5.85pt;width:25.5pt;height:14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" strokecolor="#00b050" strokeweight="1.5pt">
                <v:stroke endarrow="block" joinstyle="miter"/>
                <w10:wrap type="tight"/>
              </v:shape>
            </w:pict>
          </mc:Fallback>
        </mc:AlternateContent>
      </w:r>
      <w:r w:rsidRPr="00E54CE5">
        <w:rPr>
          <w:noProof/>
          <w:sz w:val="26"/>
          <w:szCs w:val="26"/>
        </w:rPr>
        <mc:AlternateContent>
          <mc:Choice Requires="wps">
            <w:drawing>
              <wp:anchor distT="0" distB="0" distL="114300" distR="114300" simplePos="0" relativeHeight="251799552" behindDoc="1" locked="0" layoutInCell="1" allowOverlap="1" wp14:anchorId="2A878290" wp14:editId="2353E6FE">
                <wp:simplePos x="0" y="0"/>
                <wp:positionH relativeFrom="column">
                  <wp:posOffset>2552700</wp:posOffset>
                </wp:positionH>
                <wp:positionV relativeFrom="paragraph">
                  <wp:posOffset>74295</wp:posOffset>
                </wp:positionV>
                <wp:extent cx="295275" cy="2324100"/>
                <wp:effectExtent l="0" t="0" r="66675" b="57150"/>
                <wp:wrapTight wrapText="bothSides">
                  <wp:wrapPolygon edited="0">
                    <wp:start x="0" y="0"/>
                    <wp:lineTo x="0" y="2833"/>
                    <wp:lineTo x="16723" y="19830"/>
                    <wp:lineTo x="16723" y="21600"/>
                    <wp:lineTo x="18116" y="21954"/>
                    <wp:lineTo x="25084" y="21954"/>
                    <wp:lineTo x="23690" y="20007"/>
                    <wp:lineTo x="4181" y="0"/>
                    <wp:lineTo x="0" y="0"/>
                  </wp:wrapPolygon>
                </wp:wrapTight>
                <wp:docPr id="52" name="Straight Arrow Connector 52"/>
                <wp:cNvGraphicFramePr/>
                <a:graphic xmlns:a="http://schemas.openxmlformats.org/drawingml/2006/main">
                  <a:graphicData uri="http://schemas.microsoft.com/office/word/2010/wordprocessingShape">
                    <wps:wsp>
                      <wps:cNvCnPr/>
                      <wps:spPr>
                        <a:xfrm>
                          <a:off x="0" y="0"/>
                          <a:ext cx="295275" cy="2324100"/>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211FE6" id="Straight Arrow Connector 52" o:spid="_x0000_s1026" type="#_x0000_t32" style="position:absolute;margin-left:201pt;margin-top:5.85pt;width:23.25pt;height:183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" strokecolor="#00b050" strokeweight="1.5pt">
                <v:stroke endarrow="block" joinstyle="miter"/>
                <w10:wrap type="tight"/>
              </v:shape>
            </w:pict>
          </mc:Fallback>
        </mc:AlternateContent>
      </w:r>
      <w:r w:rsidRPr="00E54CE5">
        <w:rPr>
          <w:noProof/>
          <w:sz w:val="26"/>
          <w:szCs w:val="26"/>
        </w:rPr>
        <mc:AlternateContent>
          <mc:Choice Requires="wps">
            <w:drawing>
              <wp:anchor distT="0" distB="0" distL="114300" distR="114300" simplePos="0" relativeHeight="251738112" behindDoc="1" locked="0" layoutInCell="1" allowOverlap="1" wp14:anchorId="6E63963C" wp14:editId="1F7006D7">
                <wp:simplePos x="0" y="0"/>
                <wp:positionH relativeFrom="column">
                  <wp:posOffset>3380740</wp:posOffset>
                </wp:positionH>
                <wp:positionV relativeFrom="paragraph">
                  <wp:posOffset>64770</wp:posOffset>
                </wp:positionV>
                <wp:extent cx="2371725" cy="3267075"/>
                <wp:effectExtent l="38100" t="0" r="28575" b="47625"/>
                <wp:wrapThrough wrapText="bothSides">
                  <wp:wrapPolygon edited="0">
                    <wp:start x="21166" y="0"/>
                    <wp:lineTo x="19084" y="0"/>
                    <wp:lineTo x="19084" y="2015"/>
                    <wp:lineTo x="17176" y="2015"/>
                    <wp:lineTo x="17176" y="4030"/>
                    <wp:lineTo x="15094" y="4030"/>
                    <wp:lineTo x="15094" y="6045"/>
                    <wp:lineTo x="13012" y="6045"/>
                    <wp:lineTo x="13012" y="8061"/>
                    <wp:lineTo x="11104" y="8061"/>
                    <wp:lineTo x="11104" y="10076"/>
                    <wp:lineTo x="9022" y="10076"/>
                    <wp:lineTo x="9022" y="12091"/>
                    <wp:lineTo x="7113" y="12091"/>
                    <wp:lineTo x="7113" y="14106"/>
                    <wp:lineTo x="5031" y="14106"/>
                    <wp:lineTo x="5031" y="16121"/>
                    <wp:lineTo x="2949" y="16121"/>
                    <wp:lineTo x="2949" y="18136"/>
                    <wp:lineTo x="1041" y="18136"/>
                    <wp:lineTo x="1041" y="20152"/>
                    <wp:lineTo x="-347" y="20152"/>
                    <wp:lineTo x="-347" y="21789"/>
                    <wp:lineTo x="694" y="21789"/>
                    <wp:lineTo x="20299" y="2015"/>
                    <wp:lineTo x="21687" y="126"/>
                    <wp:lineTo x="21687" y="0"/>
                    <wp:lineTo x="21166" y="0"/>
                  </wp:wrapPolygon>
                </wp:wrapThrough>
                <wp:docPr id="11" name="Straight Arrow Connector 11"/>
                <wp:cNvGraphicFramePr/>
                <a:graphic xmlns:a="http://schemas.openxmlformats.org/drawingml/2006/main">
                  <a:graphicData uri="http://schemas.microsoft.com/office/word/2010/wordprocessingShape">
                    <wps:wsp>
                      <wps:cNvCnPr/>
                      <wps:spPr>
                        <a:xfrm flipH="1">
                          <a:off x="0" y="0"/>
                          <a:ext cx="2371725" cy="3267075"/>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493E8D" id="Straight Arrow Connector 11" o:spid="_x0000_s1026" type="#_x0000_t32" style="position:absolute;margin-left:266.2pt;margin-top:5.1pt;width:186.75pt;height:257.25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" strokecolor="#00b050" strokeweight="1.5pt">
                <v:stroke endarrow="block" joinstyle="miter"/>
                <w10:wrap type="through"/>
              </v:shape>
            </w:pict>
          </mc:Fallback>
        </mc:AlternateContent>
      </w:r>
      <w:r w:rsidRPr="00E54CE5">
        <w:rPr>
          <w:noProof/>
          <w:sz w:val="26"/>
          <w:szCs w:val="26"/>
        </w:rPr>
        <mc:AlternateContent>
          <mc:Choice Requires="wps">
            <w:drawing>
              <wp:anchor distT="0" distB="0" distL="114300" distR="114300" simplePos="0" relativeHeight="251744256" behindDoc="1" locked="0" layoutInCell="1" allowOverlap="1" wp14:anchorId="3165229C" wp14:editId="40B4D78E">
                <wp:simplePos x="0" y="0"/>
                <wp:positionH relativeFrom="column">
                  <wp:posOffset>3904615</wp:posOffset>
                </wp:positionH>
                <wp:positionV relativeFrom="paragraph">
                  <wp:posOffset>64770</wp:posOffset>
                </wp:positionV>
                <wp:extent cx="962025" cy="2133600"/>
                <wp:effectExtent l="38100" t="0" r="28575" b="57150"/>
                <wp:wrapTight wrapText="bothSides">
                  <wp:wrapPolygon edited="0">
                    <wp:start x="20531" y="0"/>
                    <wp:lineTo x="17537" y="0"/>
                    <wp:lineTo x="17537" y="3086"/>
                    <wp:lineTo x="14543" y="3086"/>
                    <wp:lineTo x="14543" y="5979"/>
                    <wp:lineTo x="11121" y="6171"/>
                    <wp:lineTo x="11121" y="9257"/>
                    <wp:lineTo x="8127" y="9257"/>
                    <wp:lineTo x="8127" y="12343"/>
                    <wp:lineTo x="5133" y="12343"/>
                    <wp:lineTo x="5133" y="15429"/>
                    <wp:lineTo x="2139" y="15429"/>
                    <wp:lineTo x="2139" y="18321"/>
                    <wp:lineTo x="-855" y="18514"/>
                    <wp:lineTo x="-855" y="21986"/>
                    <wp:lineTo x="1283" y="21986"/>
                    <wp:lineTo x="19675" y="3086"/>
                    <wp:lineTo x="21814" y="193"/>
                    <wp:lineTo x="21814" y="0"/>
                    <wp:lineTo x="20531" y="0"/>
                  </wp:wrapPolygon>
                </wp:wrapTight>
                <wp:docPr id="10" name="Straight Arrow Connector 10"/>
                <wp:cNvGraphicFramePr/>
                <a:graphic xmlns:a="http://schemas.openxmlformats.org/drawingml/2006/main">
                  <a:graphicData uri="http://schemas.microsoft.com/office/word/2010/wordprocessingShape">
                    <wps:wsp>
                      <wps:cNvCnPr/>
                      <wps:spPr>
                        <a:xfrm flipH="1">
                          <a:off x="0" y="0"/>
                          <a:ext cx="962025" cy="2133600"/>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268FD0" id="Straight Arrow Connector 10" o:spid="_x0000_s1026" type="#_x0000_t32" style="position:absolute;margin-left:307.45pt;margin-top:5.1pt;width:75.75pt;height:168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" strokecolor="#00b050" strokeweight="1.5pt">
                <v:stroke endarrow="block" joinstyle="miter"/>
                <w10:wrap type="tight"/>
              </v:shape>
            </w:pict>
          </mc:Fallback>
        </mc:AlternateContent>
      </w:r>
      <w:r w:rsidRPr="00E54CE5">
        <w:rPr>
          <w:noProof/>
          <w:sz w:val="26"/>
          <w:szCs w:val="26"/>
        </w:rPr>
        <mc:AlternateContent>
          <mc:Choice Requires="wps">
            <w:drawing>
              <wp:anchor distT="0" distB="0" distL="114300" distR="114300" simplePos="0" relativeHeight="251740160" behindDoc="1" locked="0" layoutInCell="1" allowOverlap="1" wp14:anchorId="503CF56D" wp14:editId="2497CB94">
                <wp:simplePos x="0" y="0"/>
                <wp:positionH relativeFrom="column">
                  <wp:posOffset>3647440</wp:posOffset>
                </wp:positionH>
                <wp:positionV relativeFrom="paragraph">
                  <wp:posOffset>74295</wp:posOffset>
                </wp:positionV>
                <wp:extent cx="619125" cy="2133600"/>
                <wp:effectExtent l="57150" t="0" r="28575" b="57150"/>
                <wp:wrapTight wrapText="bothSides">
                  <wp:wrapPolygon edited="0">
                    <wp:start x="19938" y="0"/>
                    <wp:lineTo x="16615" y="0"/>
                    <wp:lineTo x="16615" y="3086"/>
                    <wp:lineTo x="13957" y="3086"/>
                    <wp:lineTo x="13957" y="5786"/>
                    <wp:lineTo x="10634" y="6171"/>
                    <wp:lineTo x="10634" y="9257"/>
                    <wp:lineTo x="7975" y="9257"/>
                    <wp:lineTo x="7975" y="11764"/>
                    <wp:lineTo x="4652" y="12343"/>
                    <wp:lineTo x="4652" y="15236"/>
                    <wp:lineTo x="1329" y="15429"/>
                    <wp:lineTo x="1329" y="18514"/>
                    <wp:lineTo x="-1994" y="18514"/>
                    <wp:lineTo x="-1329" y="21986"/>
                    <wp:lineTo x="1329" y="21986"/>
                    <wp:lineTo x="1329" y="21600"/>
                    <wp:lineTo x="4652" y="18707"/>
                    <wp:lineTo x="20603" y="3086"/>
                    <wp:lineTo x="21932" y="193"/>
                    <wp:lineTo x="21932" y="0"/>
                    <wp:lineTo x="19938" y="0"/>
                  </wp:wrapPolygon>
                </wp:wrapTight>
                <wp:docPr id="9" name="Straight Arrow Connector 9"/>
                <wp:cNvGraphicFramePr/>
                <a:graphic xmlns:a="http://schemas.openxmlformats.org/drawingml/2006/main">
                  <a:graphicData uri="http://schemas.microsoft.com/office/word/2010/wordprocessingShape">
                    <wps:wsp>
                      <wps:cNvCnPr/>
                      <wps:spPr>
                        <a:xfrm flipH="1">
                          <a:off x="0" y="0"/>
                          <a:ext cx="619125" cy="2133600"/>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54E589" id="Straight Arrow Connector 9" o:spid="_x0000_s1026" type="#_x0000_t32" style="position:absolute;margin-left:287.2pt;margin-top:5.85pt;width:48.75pt;height:168pt;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" strokecolor="#00b050" strokeweight="1.5pt">
                <v:stroke endarrow="block" joinstyle="miter"/>
                <w10:wrap type="tight"/>
              </v:shape>
            </w:pict>
          </mc:Fallback>
        </mc:AlternateContent>
      </w:r>
      <w:r w:rsidR="00CF7497" w:rsidRPr="00E54CE5">
        <w:rPr>
          <w:noProof/>
          <w:sz w:val="26"/>
          <w:szCs w:val="26"/>
        </w:rPr>
        <mc:AlternateContent>
          <mc:Choice Requires="wps">
            <w:drawing>
              <wp:anchor distT="0" distB="0" distL="114300" distR="114300" simplePos="0" relativeHeight="251742208" behindDoc="1" locked="0" layoutInCell="1" allowOverlap="1" wp14:anchorId="01D44FCB" wp14:editId="545CD055">
                <wp:simplePos x="0" y="0"/>
                <wp:positionH relativeFrom="column">
                  <wp:posOffset>3381375</wp:posOffset>
                </wp:positionH>
                <wp:positionV relativeFrom="paragraph">
                  <wp:posOffset>77470</wp:posOffset>
                </wp:positionV>
                <wp:extent cx="152400" cy="2924175"/>
                <wp:effectExtent l="76200" t="0" r="19050" b="47625"/>
                <wp:wrapTight wrapText="bothSides">
                  <wp:wrapPolygon edited="0">
                    <wp:start x="16200" y="0"/>
                    <wp:lineTo x="-10800" y="21530"/>
                    <wp:lineTo x="-5400" y="21811"/>
                    <wp:lineTo x="8100" y="21811"/>
                    <wp:lineTo x="21600" y="4503"/>
                    <wp:lineTo x="21600" y="0"/>
                    <wp:lineTo x="16200" y="0"/>
                  </wp:wrapPolygon>
                </wp:wrapTight>
                <wp:docPr id="17" name="Straight Arrow Connector 17"/>
                <wp:cNvGraphicFramePr/>
                <a:graphic xmlns:a="http://schemas.openxmlformats.org/drawingml/2006/main">
                  <a:graphicData uri="http://schemas.microsoft.com/office/word/2010/wordprocessingShape">
                    <wps:wsp>
                      <wps:cNvCnPr/>
                      <wps:spPr>
                        <a:xfrm flipH="1">
                          <a:off x="0" y="0"/>
                          <a:ext cx="152400" cy="2924175"/>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25BEAA" id="Straight Arrow Connector 17" o:spid="_x0000_s1026" type="#_x0000_t32" style="position:absolute;margin-left:266.25pt;margin-top:6.1pt;width:12pt;height:230.25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" strokecolor="#00b050" strokeweight="1.5pt">
                <v:stroke endarrow="block" joinstyle="miter"/>
                <w10:wrap type="tight"/>
              </v:shape>
            </w:pict>
          </mc:Fallback>
        </mc:AlternateContent>
      </w:r>
      <w:r w:rsidR="00DF4EC7">
        <w:t xml:space="preserve">                                                    </w:t>
      </w:r>
      <w:r w:rsidR="004B7BD9">
        <w:t xml:space="preserve">                                                       </w:t>
      </w:r>
    </w:p>
    <w:p w14:paraId="2ADF1892" w14:textId="6C6D284E" w:rsidR="00D95E0A" w:rsidRDefault="00A60A4F" w:rsidP="00D95E0A">
      <w:pPr>
        <w:pStyle w:val="ListParagraph"/>
        <w:ind w:left="851" w:hanging="709"/>
      </w:pPr>
      <w:r>
        <w:t xml:space="preserve"> </w:t>
      </w:r>
      <w:r w:rsidR="004B7BD9">
        <w:t xml:space="preserve">   </w:t>
      </w:r>
      <w:r w:rsidR="00BB0A4B">
        <w:t xml:space="preserve">                                                                                                    </w:t>
      </w:r>
      <w:r w:rsidR="00D95E0A">
        <w:t xml:space="preserve">  </w:t>
      </w:r>
      <w:r w:rsidR="00BB0A4B">
        <w:t xml:space="preserve">       </w:t>
      </w:r>
      <w:r w:rsidR="00D95E0A">
        <w:t xml:space="preserve">              </w:t>
      </w:r>
      <w:r w:rsidR="00BB0A4B">
        <w:t xml:space="preserve"> </w:t>
      </w:r>
      <w:r w:rsidR="00D95E0A">
        <w:t xml:space="preserve">      </w:t>
      </w:r>
    </w:p>
    <w:p w14:paraId="4461F148" w14:textId="270843DE" w:rsidR="00A60A4F" w:rsidRDefault="008F6B8B" w:rsidP="00D95E0A">
      <w:pPr>
        <w:pStyle w:val="ListParagraph"/>
        <w:ind w:left="851" w:hanging="709"/>
      </w:pPr>
      <w:r w:rsidRPr="00E54CE5">
        <w:rPr>
          <w:noProof/>
          <w:sz w:val="26"/>
          <w:szCs w:val="26"/>
        </w:rPr>
        <mc:AlternateContent>
          <mc:Choice Requires="wps">
            <w:drawing>
              <wp:anchor distT="0" distB="0" distL="114300" distR="114300" simplePos="0" relativeHeight="251813888" behindDoc="1" locked="0" layoutInCell="1" allowOverlap="1" wp14:anchorId="51A97552" wp14:editId="2389E058">
                <wp:simplePos x="0" y="0"/>
                <wp:positionH relativeFrom="column">
                  <wp:posOffset>2475865</wp:posOffset>
                </wp:positionH>
                <wp:positionV relativeFrom="paragraph">
                  <wp:posOffset>2370455</wp:posOffset>
                </wp:positionV>
                <wp:extent cx="752475" cy="152400"/>
                <wp:effectExtent l="0" t="57150" r="9525" b="19050"/>
                <wp:wrapTight wrapText="bothSides">
                  <wp:wrapPolygon edited="0">
                    <wp:start x="18046" y="-8100"/>
                    <wp:lineTo x="0" y="-2700"/>
                    <wp:lineTo x="0" y="21600"/>
                    <wp:lineTo x="3828" y="21600"/>
                    <wp:lineTo x="4375" y="21600"/>
                    <wp:lineTo x="21327" y="-8100"/>
                    <wp:lineTo x="18046" y="-8100"/>
                  </wp:wrapPolygon>
                </wp:wrapTight>
                <wp:docPr id="60" name="Straight Arrow Connector 60"/>
                <wp:cNvGraphicFramePr/>
                <a:graphic xmlns:a="http://schemas.openxmlformats.org/drawingml/2006/main">
                  <a:graphicData uri="http://schemas.microsoft.com/office/word/2010/wordprocessingShape">
                    <wps:wsp>
                      <wps:cNvCnPr/>
                      <wps:spPr>
                        <a:xfrm flipV="1">
                          <a:off x="0" y="0"/>
                          <a:ext cx="752475" cy="152400"/>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D0347C" id="Straight Arrow Connector 60" o:spid="_x0000_s1026" type="#_x0000_t32" style="position:absolute;margin-left:194.95pt;margin-top:186.65pt;width:59.25pt;height:12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" strokecolor="#00b050" strokeweight="1.5pt">
                <v:stroke endarrow="block" joinstyle="miter"/>
                <w10:wrap type="tight"/>
              </v:shape>
            </w:pict>
          </mc:Fallback>
        </mc:AlternateContent>
      </w:r>
      <w:r w:rsidRPr="0006243D">
        <w:rPr>
          <w:b/>
          <w:bCs/>
          <w:noProof/>
          <w:color w:val="00B050"/>
          <w:sz w:val="26"/>
          <w:szCs w:val="26"/>
        </w:rPr>
        <mc:AlternateContent>
          <mc:Choice Requires="wps">
            <w:drawing>
              <wp:anchor distT="45720" distB="45720" distL="114300" distR="114300" simplePos="0" relativeHeight="251781120" behindDoc="1" locked="0" layoutInCell="1" allowOverlap="1" wp14:anchorId="40FC4684" wp14:editId="7DF4679B">
                <wp:simplePos x="0" y="0"/>
                <wp:positionH relativeFrom="column">
                  <wp:posOffset>1536065</wp:posOffset>
                </wp:positionH>
                <wp:positionV relativeFrom="paragraph">
                  <wp:posOffset>2401570</wp:posOffset>
                </wp:positionV>
                <wp:extent cx="942975" cy="1404620"/>
                <wp:effectExtent l="0" t="0" r="28575" b="14605"/>
                <wp:wrapTight wrapText="bothSides">
                  <wp:wrapPolygon edited="0">
                    <wp:start x="0" y="0"/>
                    <wp:lineTo x="0" y="21246"/>
                    <wp:lineTo x="21818" y="21246"/>
                    <wp:lineTo x="2181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solidFill>
                            <a:srgbClr val="000000"/>
                          </a:solidFill>
                          <a:miter lim="800000"/>
                          <a:headEnd/>
                          <a:tailEnd/>
                        </a:ln>
                      </wps:spPr>
                      <wps:txbx>
                        <w:txbxContent>
                          <w:p w14:paraId="4EA890E1" w14:textId="236AAA4E" w:rsidR="0006243D" w:rsidRDefault="0006243D" w:rsidP="0006243D">
                            <w:r>
                              <w:t>Chapel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C4684" id="_x0000_s1028" type="#_x0000_t202" style="position:absolute;left:0;text-align:left;margin-left:120.95pt;margin-top:189.1pt;width:74.25pt;height:110.6pt;z-index:-25153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">
                <v:textbox style="mso-fit-shape-to-text:t">
                  <w:txbxContent>
                    <w:p w14:paraId="4EA890E1" w14:textId="236AAA4E" w:rsidR="0006243D" w:rsidRDefault="0006243D" w:rsidP="0006243D">
                      <w:r>
                        <w:t>Chapel Road</w:t>
                      </w:r>
                    </w:p>
                  </w:txbxContent>
                </v:textbox>
                <w10:wrap type="tight"/>
              </v:shape>
            </w:pict>
          </mc:Fallback>
        </mc:AlternateContent>
      </w:r>
      <w:r w:rsidRPr="0006243D">
        <w:rPr>
          <w:b/>
          <w:bCs/>
          <w:noProof/>
          <w:color w:val="00B050"/>
          <w:sz w:val="26"/>
          <w:szCs w:val="26"/>
        </w:rPr>
        <mc:AlternateContent>
          <mc:Choice Requires="wps">
            <w:drawing>
              <wp:anchor distT="45720" distB="45720" distL="114300" distR="114300" simplePos="0" relativeHeight="251791360" behindDoc="1" locked="0" layoutInCell="1" allowOverlap="1" wp14:anchorId="15E01235" wp14:editId="1C5BDE64">
                <wp:simplePos x="0" y="0"/>
                <wp:positionH relativeFrom="column">
                  <wp:posOffset>3648075</wp:posOffset>
                </wp:positionH>
                <wp:positionV relativeFrom="paragraph">
                  <wp:posOffset>4006850</wp:posOffset>
                </wp:positionV>
                <wp:extent cx="942975" cy="1404620"/>
                <wp:effectExtent l="0" t="0" r="28575" b="14605"/>
                <wp:wrapTight wrapText="bothSides">
                  <wp:wrapPolygon edited="0">
                    <wp:start x="0" y="0"/>
                    <wp:lineTo x="0" y="21246"/>
                    <wp:lineTo x="21818" y="21246"/>
                    <wp:lineTo x="2181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solidFill>
                            <a:srgbClr val="000000"/>
                          </a:solidFill>
                          <a:miter lim="800000"/>
                          <a:headEnd/>
                          <a:tailEnd/>
                        </a:ln>
                      </wps:spPr>
                      <wps:txbx>
                        <w:txbxContent>
                          <w:p w14:paraId="6FD6C930" w14:textId="0D0ECFEA" w:rsidR="00CD3B75" w:rsidRDefault="00CD3B75" w:rsidP="00CD3B75">
                            <w:r>
                              <w:t>Station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01235" id="_x0000_s1029" type="#_x0000_t202" style="position:absolute;left:0;text-align:left;margin-left:287.25pt;margin-top:315.5pt;width:74.25pt;height:110.6pt;z-index:-251525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">
                <v:textbox style="mso-fit-shape-to-text:t">
                  <w:txbxContent>
                    <w:p w14:paraId="6FD6C930" w14:textId="0D0ECFEA" w:rsidR="00CD3B75" w:rsidRDefault="00CD3B75" w:rsidP="00CD3B75">
                      <w:r>
                        <w:t>Station Road</w:t>
                      </w:r>
                    </w:p>
                  </w:txbxContent>
                </v:textbox>
                <w10:wrap type="tight"/>
              </v:shape>
            </w:pict>
          </mc:Fallback>
        </mc:AlternateContent>
      </w:r>
      <w:r w:rsidRPr="00E54CE5">
        <w:rPr>
          <w:noProof/>
          <w:sz w:val="26"/>
          <w:szCs w:val="26"/>
        </w:rPr>
        <mc:AlternateContent>
          <mc:Choice Requires="wps">
            <w:drawing>
              <wp:anchor distT="0" distB="0" distL="114300" distR="114300" simplePos="0" relativeHeight="251811840" behindDoc="1" locked="0" layoutInCell="1" allowOverlap="1" wp14:anchorId="424D7F89" wp14:editId="6096340C">
                <wp:simplePos x="0" y="0"/>
                <wp:positionH relativeFrom="column">
                  <wp:posOffset>4076700</wp:posOffset>
                </wp:positionH>
                <wp:positionV relativeFrom="paragraph">
                  <wp:posOffset>3456940</wp:posOffset>
                </wp:positionV>
                <wp:extent cx="45085" cy="552450"/>
                <wp:effectExtent l="38100" t="38100" r="50165" b="19050"/>
                <wp:wrapTight wrapText="bothSides">
                  <wp:wrapPolygon edited="0">
                    <wp:start x="-18254" y="-1490"/>
                    <wp:lineTo x="0" y="21600"/>
                    <wp:lineTo x="36507" y="21600"/>
                    <wp:lineTo x="36507" y="11917"/>
                    <wp:lineTo x="18254" y="-1490"/>
                    <wp:lineTo x="-18254" y="-1490"/>
                  </wp:wrapPolygon>
                </wp:wrapTight>
                <wp:docPr id="59" name="Straight Arrow Connector 59"/>
                <wp:cNvGraphicFramePr/>
                <a:graphic xmlns:a="http://schemas.openxmlformats.org/drawingml/2006/main">
                  <a:graphicData uri="http://schemas.microsoft.com/office/word/2010/wordprocessingShape">
                    <wps:wsp>
                      <wps:cNvCnPr/>
                      <wps:spPr>
                        <a:xfrm flipH="1" flipV="1">
                          <a:off x="0" y="0"/>
                          <a:ext cx="45085" cy="552450"/>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9349A8" id="Straight Arrow Connector 59" o:spid="_x0000_s1026" type="#_x0000_t32" style="position:absolute;margin-left:321pt;margin-top:272.2pt;width:3.55pt;height:43.5pt;flip:x y;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" strokecolor="#00b050" strokeweight="1.5pt">
                <v:stroke endarrow="block" joinstyle="miter"/>
                <w10:wrap type="tight"/>
              </v:shape>
            </w:pict>
          </mc:Fallback>
        </mc:AlternateContent>
      </w:r>
      <w:r w:rsidRPr="00E54CE5">
        <w:rPr>
          <w:noProof/>
          <w:sz w:val="26"/>
          <w:szCs w:val="26"/>
        </w:rPr>
        <mc:AlternateContent>
          <mc:Choice Requires="wps">
            <w:drawing>
              <wp:anchor distT="0" distB="0" distL="114300" distR="114300" simplePos="0" relativeHeight="251805696" behindDoc="1" locked="0" layoutInCell="1" allowOverlap="1" wp14:anchorId="3DE68871" wp14:editId="6F0C7793">
                <wp:simplePos x="0" y="0"/>
                <wp:positionH relativeFrom="column">
                  <wp:posOffset>3533775</wp:posOffset>
                </wp:positionH>
                <wp:positionV relativeFrom="paragraph">
                  <wp:posOffset>2456180</wp:posOffset>
                </wp:positionV>
                <wp:extent cx="1352550" cy="45085"/>
                <wp:effectExtent l="19050" t="76200" r="19050" b="50165"/>
                <wp:wrapTight wrapText="bothSides">
                  <wp:wrapPolygon edited="0">
                    <wp:start x="608" y="-36507"/>
                    <wp:lineTo x="-304" y="-9127"/>
                    <wp:lineTo x="17645" y="36507"/>
                    <wp:lineTo x="21600" y="36507"/>
                    <wp:lineTo x="21600" y="-18254"/>
                    <wp:lineTo x="1825" y="-36507"/>
                    <wp:lineTo x="608" y="-36507"/>
                  </wp:wrapPolygon>
                </wp:wrapTight>
                <wp:docPr id="55" name="Straight Arrow Connector 55"/>
                <wp:cNvGraphicFramePr/>
                <a:graphic xmlns:a="http://schemas.openxmlformats.org/drawingml/2006/main">
                  <a:graphicData uri="http://schemas.microsoft.com/office/word/2010/wordprocessingShape">
                    <wps:wsp>
                      <wps:cNvCnPr/>
                      <wps:spPr>
                        <a:xfrm flipH="1" flipV="1">
                          <a:off x="0" y="0"/>
                          <a:ext cx="1352550" cy="45085"/>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26F96F" id="Straight Arrow Connector 55" o:spid="_x0000_s1026" type="#_x0000_t32" style="position:absolute;margin-left:278.25pt;margin-top:193.4pt;width:106.5pt;height:3.55pt;flip:x 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" strokecolor="#00b050" strokeweight="1.5pt">
                <v:stroke endarrow="block" joinstyle="miter"/>
                <w10:wrap type="tight"/>
              </v:shape>
            </w:pict>
          </mc:Fallback>
        </mc:AlternateContent>
      </w:r>
      <w:r w:rsidRPr="0006243D">
        <w:rPr>
          <w:b/>
          <w:bCs/>
          <w:noProof/>
          <w:color w:val="00B050"/>
          <w:sz w:val="26"/>
          <w:szCs w:val="26"/>
        </w:rPr>
        <mc:AlternateContent>
          <mc:Choice Requires="wps">
            <w:drawing>
              <wp:anchor distT="45720" distB="45720" distL="114300" distR="114300" simplePos="0" relativeHeight="251783168" behindDoc="1" locked="0" layoutInCell="1" allowOverlap="1" wp14:anchorId="79F3C87A" wp14:editId="5773B51B">
                <wp:simplePos x="0" y="0"/>
                <wp:positionH relativeFrom="column">
                  <wp:posOffset>4886325</wp:posOffset>
                </wp:positionH>
                <wp:positionV relativeFrom="paragraph">
                  <wp:posOffset>2372360</wp:posOffset>
                </wp:positionV>
                <wp:extent cx="1066800" cy="1404620"/>
                <wp:effectExtent l="0" t="0" r="19050" b="14605"/>
                <wp:wrapTight wrapText="bothSides">
                  <wp:wrapPolygon edited="0">
                    <wp:start x="0" y="0"/>
                    <wp:lineTo x="0" y="21246"/>
                    <wp:lineTo x="21600" y="21246"/>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solidFill>
                            <a:srgbClr val="000000"/>
                          </a:solidFill>
                          <a:miter lim="800000"/>
                          <a:headEnd/>
                          <a:tailEnd/>
                        </a:ln>
                      </wps:spPr>
                      <wps:txbx>
                        <w:txbxContent>
                          <w:p w14:paraId="45DC3A70" w14:textId="32E5F256" w:rsidR="0006243D" w:rsidRDefault="0006243D" w:rsidP="0006243D">
                            <w:r>
                              <w:t>Margery Cross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3C87A" id="_x0000_s1030" type="#_x0000_t202" style="position:absolute;left:0;text-align:left;margin-left:384.75pt;margin-top:186.8pt;width:84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">
                <v:textbox style="mso-fit-shape-to-text:t">
                  <w:txbxContent>
                    <w:p w14:paraId="45DC3A70" w14:textId="32E5F256" w:rsidR="0006243D" w:rsidRDefault="0006243D" w:rsidP="0006243D">
                      <w:r>
                        <w:t>Margery Cross</w:t>
                      </w:r>
                    </w:p>
                  </w:txbxContent>
                </v:textbox>
                <w10:wrap type="tight"/>
              </v:shape>
            </w:pict>
          </mc:Fallback>
        </mc:AlternateContent>
      </w:r>
      <w:r>
        <w:rPr>
          <w:noProof/>
        </w:rPr>
        <w:drawing>
          <wp:anchor distT="0" distB="0" distL="114300" distR="114300" simplePos="0" relativeHeight="251734016" behindDoc="1" locked="0" layoutInCell="1" allowOverlap="1" wp14:anchorId="0C044308" wp14:editId="32604560">
            <wp:simplePos x="0" y="0"/>
            <wp:positionH relativeFrom="column">
              <wp:posOffset>-581025</wp:posOffset>
            </wp:positionH>
            <wp:positionV relativeFrom="paragraph">
              <wp:posOffset>267970</wp:posOffset>
            </wp:positionV>
            <wp:extent cx="6934200" cy="4686300"/>
            <wp:effectExtent l="19050" t="19050" r="19050" b="19050"/>
            <wp:wrapTight wrapText="bothSides">
              <wp:wrapPolygon edited="0">
                <wp:start x="-59" y="-88"/>
                <wp:lineTo x="-59" y="21600"/>
                <wp:lineTo x="21600" y="21600"/>
                <wp:lineTo x="21600" y="-88"/>
                <wp:lineTo x="-59" y="-8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12000" contrast="48000"/>
                              </a14:imgEffect>
                            </a14:imgLayer>
                          </a14:imgProps>
                        </a:ext>
                        <a:ext uri="{28A0092B-C50C-407E-A947-70E740481C1C}">
                          <a14:useLocalDpi xmlns:a14="http://schemas.microsoft.com/office/drawing/2010/main" val="0"/>
                        </a:ext>
                      </a:extLst>
                    </a:blip>
                    <a:stretch>
                      <a:fillRect/>
                    </a:stretch>
                  </pic:blipFill>
                  <pic:spPr>
                    <a:xfrm>
                      <a:off x="0" y="0"/>
                      <a:ext cx="6934200" cy="4686300"/>
                    </a:xfrm>
                    <a:prstGeom prst="rect">
                      <a:avLst/>
                    </a:prstGeom>
                    <a:ln w="19050">
                      <a:solidFill>
                        <a:srgbClr val="00B050"/>
                      </a:solidFill>
                    </a:ln>
                  </pic:spPr>
                </pic:pic>
              </a:graphicData>
            </a:graphic>
            <wp14:sizeRelH relativeFrom="margin">
              <wp14:pctWidth>0</wp14:pctWidth>
            </wp14:sizeRelH>
            <wp14:sizeRelV relativeFrom="margin">
              <wp14:pctHeight>0</wp14:pctHeight>
            </wp14:sizeRelV>
          </wp:anchor>
        </w:drawing>
      </w:r>
      <w:r w:rsidRPr="0006243D">
        <w:rPr>
          <w:b/>
          <w:bCs/>
          <w:noProof/>
          <w:color w:val="00B050"/>
          <w:sz w:val="26"/>
          <w:szCs w:val="26"/>
        </w:rPr>
        <mc:AlternateContent>
          <mc:Choice Requires="wps">
            <w:drawing>
              <wp:anchor distT="45720" distB="45720" distL="114300" distR="114300" simplePos="0" relativeHeight="251809792" behindDoc="1" locked="0" layoutInCell="1" allowOverlap="1" wp14:anchorId="326EA3B8" wp14:editId="33AD32E7">
                <wp:simplePos x="0" y="0"/>
                <wp:positionH relativeFrom="column">
                  <wp:posOffset>-476250</wp:posOffset>
                </wp:positionH>
                <wp:positionV relativeFrom="paragraph">
                  <wp:posOffset>851535</wp:posOffset>
                </wp:positionV>
                <wp:extent cx="942975" cy="1404620"/>
                <wp:effectExtent l="0" t="0" r="28575" b="14605"/>
                <wp:wrapTight wrapText="bothSides">
                  <wp:wrapPolygon edited="0">
                    <wp:start x="0" y="0"/>
                    <wp:lineTo x="0" y="21246"/>
                    <wp:lineTo x="21818" y="21246"/>
                    <wp:lineTo x="21818" y="0"/>
                    <wp:lineTo x="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solidFill>
                            <a:srgbClr val="000000"/>
                          </a:solidFill>
                          <a:miter lim="800000"/>
                          <a:headEnd/>
                          <a:tailEnd/>
                        </a:ln>
                      </wps:spPr>
                      <wps:txbx>
                        <w:txbxContent>
                          <w:p w14:paraId="18C076D1" w14:textId="45B923FE" w:rsidR="008F6B8B" w:rsidRDefault="008F6B8B" w:rsidP="008F6B8B">
                            <w:r>
                              <w:t>Core Area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EA3B8" id="_x0000_s1031" type="#_x0000_t202" style="position:absolute;left:0;text-align:left;margin-left:-37.5pt;margin-top:67.05pt;width:74.25pt;height:110.6pt;z-index:-251506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">
                <v:textbox style="mso-fit-shape-to-text:t">
                  <w:txbxContent>
                    <w:p w14:paraId="18C076D1" w14:textId="45B923FE" w:rsidR="008F6B8B" w:rsidRDefault="008F6B8B" w:rsidP="008F6B8B">
                      <w:r>
                        <w:t>Core Area B</w:t>
                      </w:r>
                    </w:p>
                  </w:txbxContent>
                </v:textbox>
                <w10:wrap type="tight"/>
              </v:shape>
            </w:pict>
          </mc:Fallback>
        </mc:AlternateContent>
      </w:r>
      <w:r w:rsidRPr="0006243D">
        <w:rPr>
          <w:b/>
          <w:bCs/>
          <w:noProof/>
          <w:color w:val="00B050"/>
          <w:sz w:val="26"/>
          <w:szCs w:val="26"/>
        </w:rPr>
        <mc:AlternateContent>
          <mc:Choice Requires="wps">
            <w:drawing>
              <wp:anchor distT="45720" distB="45720" distL="114300" distR="114300" simplePos="0" relativeHeight="251777024" behindDoc="1" locked="0" layoutInCell="1" allowOverlap="1" wp14:anchorId="3DB4466E" wp14:editId="3FF51002">
                <wp:simplePos x="0" y="0"/>
                <wp:positionH relativeFrom="column">
                  <wp:posOffset>2847975</wp:posOffset>
                </wp:positionH>
                <wp:positionV relativeFrom="paragraph">
                  <wp:posOffset>843915</wp:posOffset>
                </wp:positionV>
                <wp:extent cx="942975" cy="1404620"/>
                <wp:effectExtent l="0" t="0" r="28575" b="14605"/>
                <wp:wrapTight wrapText="bothSides">
                  <wp:wrapPolygon edited="0">
                    <wp:start x="0" y="0"/>
                    <wp:lineTo x="0" y="21246"/>
                    <wp:lineTo x="21818" y="21246"/>
                    <wp:lineTo x="2181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solidFill>
                            <a:srgbClr val="000000"/>
                          </a:solidFill>
                          <a:miter lim="800000"/>
                          <a:headEnd/>
                          <a:tailEnd/>
                        </a:ln>
                      </wps:spPr>
                      <wps:txbx>
                        <w:txbxContent>
                          <w:p w14:paraId="56EC0AB5" w14:textId="32B1F3EA" w:rsidR="0006243D" w:rsidRDefault="0006243D">
                            <w:r>
                              <w:t>Core Area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4466E" id="_x0000_s1032" type="#_x0000_t202" style="position:absolute;left:0;text-align:left;margin-left:224.25pt;margin-top:66.45pt;width:74.25pt;height:110.6pt;z-index:-251539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">
                <v:textbox style="mso-fit-shape-to-text:t">
                  <w:txbxContent>
                    <w:p w14:paraId="56EC0AB5" w14:textId="32B1F3EA" w:rsidR="0006243D" w:rsidRDefault="0006243D">
                      <w:r>
                        <w:t>Core Area A</w:t>
                      </w:r>
                    </w:p>
                  </w:txbxContent>
                </v:textbox>
                <w10:wrap type="tight"/>
              </v:shape>
            </w:pict>
          </mc:Fallback>
        </mc:AlternateContent>
      </w:r>
      <w:r w:rsidRPr="00E54CE5">
        <w:rPr>
          <w:noProof/>
          <w:sz w:val="26"/>
          <w:szCs w:val="26"/>
        </w:rPr>
        <mc:AlternateContent>
          <mc:Choice Requires="wps">
            <w:drawing>
              <wp:anchor distT="0" distB="0" distL="114300" distR="114300" simplePos="0" relativeHeight="251807744" behindDoc="1" locked="0" layoutInCell="1" allowOverlap="1" wp14:anchorId="3EB7A6E4" wp14:editId="16CA0DEE">
                <wp:simplePos x="0" y="0"/>
                <wp:positionH relativeFrom="column">
                  <wp:posOffset>4218940</wp:posOffset>
                </wp:positionH>
                <wp:positionV relativeFrom="paragraph">
                  <wp:posOffset>3542030</wp:posOffset>
                </wp:positionV>
                <wp:extent cx="714375" cy="47625"/>
                <wp:effectExtent l="0" t="57150" r="28575" b="47625"/>
                <wp:wrapTight wrapText="bothSides">
                  <wp:wrapPolygon edited="0">
                    <wp:start x="0" y="-25920"/>
                    <wp:lineTo x="15552" y="25920"/>
                    <wp:lineTo x="16128" y="34560"/>
                    <wp:lineTo x="21888" y="34560"/>
                    <wp:lineTo x="21888" y="-8640"/>
                    <wp:lineTo x="3456" y="-25920"/>
                    <wp:lineTo x="0" y="-25920"/>
                  </wp:wrapPolygon>
                </wp:wrapTight>
                <wp:docPr id="56" name="Straight Arrow Connector 56"/>
                <wp:cNvGraphicFramePr/>
                <a:graphic xmlns:a="http://schemas.openxmlformats.org/drawingml/2006/main">
                  <a:graphicData uri="http://schemas.microsoft.com/office/word/2010/wordprocessingShape">
                    <wps:wsp>
                      <wps:cNvCnPr/>
                      <wps:spPr>
                        <a:xfrm flipH="1" flipV="1">
                          <a:off x="0" y="0"/>
                          <a:ext cx="714375" cy="47625"/>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6E5855" id="Straight Arrow Connector 56" o:spid="_x0000_s1026" type="#_x0000_t32" style="position:absolute;margin-left:332.2pt;margin-top:278.9pt;width:56.25pt;height:3.75pt;flip:x 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" strokecolor="#00b050" strokeweight="1.5pt">
                <v:stroke endarrow="block" joinstyle="miter"/>
                <w10:wrap type="tight"/>
              </v:shape>
            </w:pict>
          </mc:Fallback>
        </mc:AlternateContent>
      </w:r>
      <w:r w:rsidRPr="0006243D">
        <w:rPr>
          <w:b/>
          <w:bCs/>
          <w:noProof/>
          <w:color w:val="00B050"/>
          <w:sz w:val="26"/>
          <w:szCs w:val="26"/>
        </w:rPr>
        <mc:AlternateContent>
          <mc:Choice Requires="wps">
            <w:drawing>
              <wp:anchor distT="45720" distB="45720" distL="114300" distR="114300" simplePos="0" relativeHeight="251793408" behindDoc="1" locked="0" layoutInCell="1" allowOverlap="1" wp14:anchorId="0E52CAA5" wp14:editId="0B024966">
                <wp:simplePos x="0" y="0"/>
                <wp:positionH relativeFrom="column">
                  <wp:posOffset>4933950</wp:posOffset>
                </wp:positionH>
                <wp:positionV relativeFrom="paragraph">
                  <wp:posOffset>3459480</wp:posOffset>
                </wp:positionV>
                <wp:extent cx="1019175" cy="1404620"/>
                <wp:effectExtent l="0" t="0" r="28575" b="14605"/>
                <wp:wrapTight wrapText="bothSides">
                  <wp:wrapPolygon edited="0">
                    <wp:start x="0" y="0"/>
                    <wp:lineTo x="0" y="21246"/>
                    <wp:lineTo x="21802" y="21246"/>
                    <wp:lineTo x="21802"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14:paraId="4204C3CB" w14:textId="391DC543" w:rsidR="00CD3B75" w:rsidRDefault="00CD3B75" w:rsidP="00CD3B75">
                            <w:r>
                              <w:t>Football Field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2CAA5" id="_x0000_s1033" type="#_x0000_t202" style="position:absolute;left:0;text-align:left;margin-left:388.5pt;margin-top:272.4pt;width:80.25pt;height:110.6pt;z-index:-251523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">
                <v:textbox style="mso-fit-shape-to-text:t">
                  <w:txbxContent>
                    <w:p w14:paraId="4204C3CB" w14:textId="391DC543" w:rsidR="00CD3B75" w:rsidRDefault="00CD3B75" w:rsidP="00CD3B75">
                      <w:r>
                        <w:t>Football Field</w:t>
                      </w:r>
                    </w:p>
                  </w:txbxContent>
                </v:textbox>
                <w10:wrap type="tight"/>
              </v:shape>
            </w:pict>
          </mc:Fallback>
        </mc:AlternateContent>
      </w:r>
      <w:r w:rsidR="00D95E0A">
        <w:t xml:space="preserve"> </w:t>
      </w:r>
    </w:p>
    <w:p w14:paraId="2B2DAFE5" w14:textId="77777777" w:rsidR="005F2A13" w:rsidRDefault="005F2A13" w:rsidP="003825FA">
      <w:pPr>
        <w:rPr>
          <w:color w:val="00B050"/>
          <w:sz w:val="26"/>
          <w:szCs w:val="26"/>
        </w:rPr>
      </w:pPr>
    </w:p>
    <w:p w14:paraId="48060802" w14:textId="69E92703" w:rsidR="003825FA" w:rsidRPr="00DD3843" w:rsidRDefault="0029541F" w:rsidP="003825FA">
      <w:pPr>
        <w:rPr>
          <w:color w:val="00B050"/>
          <w:sz w:val="26"/>
          <w:szCs w:val="26"/>
        </w:rPr>
      </w:pPr>
      <w:r>
        <w:rPr>
          <w:color w:val="00B050"/>
          <w:sz w:val="26"/>
          <w:szCs w:val="26"/>
        </w:rPr>
        <w:t>2</w:t>
      </w:r>
      <w:r w:rsidR="003825FA" w:rsidRPr="00DD3843">
        <w:rPr>
          <w:color w:val="00B050"/>
          <w:sz w:val="26"/>
          <w:szCs w:val="26"/>
        </w:rPr>
        <w:t>.1 Application history</w:t>
      </w:r>
    </w:p>
    <w:p w14:paraId="2A6E04D4" w14:textId="71381621" w:rsidR="003825FA" w:rsidRDefault="003825FA" w:rsidP="003825FA">
      <w:r>
        <w:t xml:space="preserve">The possibility that South Leigh and High Cogges might be designated as a Conservation Area is not new. Important studies were carried out in 2016, and have proved useful in our consideration of what might form a reasonable application. Our Heritage Consultant is in no doubt that the two </w:t>
      </w:r>
      <w:r w:rsidR="00CD3B75">
        <w:t>settlements</w:t>
      </w:r>
      <w:r>
        <w:t xml:space="preserve"> merit designation. </w:t>
      </w:r>
    </w:p>
    <w:p w14:paraId="26DDD780" w14:textId="77777777" w:rsidR="00BF18F5" w:rsidRDefault="00BF18F5" w:rsidP="003825FA"/>
    <w:p w14:paraId="1A6C43F0" w14:textId="5A19B2E1" w:rsidR="003825FA" w:rsidRDefault="003825FA" w:rsidP="003825FA">
      <w:r>
        <w:t xml:space="preserve">We understand that modern buildings are </w:t>
      </w:r>
      <w:r w:rsidR="00CD3B75">
        <w:t xml:space="preserve">not </w:t>
      </w:r>
      <w:r>
        <w:t xml:space="preserve">necessarily problematic or need to be excluded.  At South Leigh and High Cogges, most of the older buildings have been listed, or are so by virtue of curtilage listing. There is no doubt that these buildings are all of high historic, architectural and aesthetic value both individually, in their settings (there are strong visual links between many of them), and for their </w:t>
      </w:r>
      <w:r>
        <w:lastRenderedPageBreak/>
        <w:t xml:space="preserve">group value. </w:t>
      </w:r>
      <w:r w:rsidR="00CD3B75">
        <w:t xml:space="preserve">Nine of these are located </w:t>
      </w:r>
      <w:r w:rsidR="00FB7C78">
        <w:t xml:space="preserve">in </w:t>
      </w:r>
      <w:r>
        <w:t xml:space="preserve">the </w:t>
      </w:r>
      <w:r w:rsidR="00083658">
        <w:t>two Core Areas</w:t>
      </w:r>
      <w:r>
        <w:t xml:space="preserve"> of the proposed Conservation Area</w:t>
      </w:r>
      <w:r w:rsidR="00FB7C78">
        <w:t>, excluding the church and graves</w:t>
      </w:r>
      <w:r>
        <w:t xml:space="preserve">. </w:t>
      </w:r>
    </w:p>
    <w:p w14:paraId="475F3137" w14:textId="77777777" w:rsidR="00BF18F5" w:rsidRDefault="00BF18F5" w:rsidP="003825FA"/>
    <w:p w14:paraId="419EB239" w14:textId="24F7060C" w:rsidR="00EA3E08" w:rsidRDefault="003825FA" w:rsidP="003825FA">
      <w:r>
        <w:t>The later 19</w:t>
      </w:r>
      <w:r w:rsidRPr="00C47C3B">
        <w:rPr>
          <w:vertAlign w:val="superscript"/>
        </w:rPr>
        <w:t>th</w:t>
      </w:r>
      <w:r>
        <w:t xml:space="preserve">-century buildings in the two villages are mostly the result of enlightened development by the Eynsham Park Estate.  They are of good architectural quality and design, making an important contribution to the historical and architectural character of the area. The more modern buildings are </w:t>
      </w:r>
      <w:r w:rsidR="004862A3">
        <w:t xml:space="preserve">  </w:t>
      </w:r>
    </w:p>
    <w:p w14:paraId="6B91F367" w14:textId="253143FD" w:rsidR="003825FA" w:rsidRDefault="003825FA" w:rsidP="003825FA">
      <w:r>
        <w:t>well integrated into the historic settlement pattern in scale with the</w:t>
      </w:r>
      <w:r w:rsidR="00803FFE">
        <w:t>se</w:t>
      </w:r>
      <w:r>
        <w:t xml:space="preserve"> historic houses/cottages</w:t>
      </w:r>
      <w:r w:rsidR="00AF5D59">
        <w:t xml:space="preserve"> </w:t>
      </w:r>
      <w:r>
        <w:t>and help to link what would otherwise have been very dispersed settlement areas. They, therefore, make a positive contribution as a group (even if few of them contribute individually) to the overall layout and character of South Leigh and High Cogges</w:t>
      </w:r>
      <w:r w:rsidR="00083658">
        <w:t xml:space="preserve"> and are, thus, included</w:t>
      </w:r>
      <w:r>
        <w:t xml:space="preserve">. </w:t>
      </w:r>
    </w:p>
    <w:p w14:paraId="2F004E60" w14:textId="4E49B30D" w:rsidR="003825FA" w:rsidRPr="00EA3E08" w:rsidRDefault="0029541F" w:rsidP="003825FA">
      <w:pPr>
        <w:pStyle w:val="Heading1"/>
        <w:rPr>
          <w:color w:val="00B050"/>
          <w:sz w:val="26"/>
          <w:szCs w:val="26"/>
        </w:rPr>
      </w:pPr>
      <w:r>
        <w:rPr>
          <w:color w:val="00B050"/>
          <w:sz w:val="26"/>
          <w:szCs w:val="26"/>
        </w:rPr>
        <w:t>2</w:t>
      </w:r>
      <w:r w:rsidR="003825FA" w:rsidRPr="00EA3E08">
        <w:rPr>
          <w:color w:val="00B050"/>
          <w:sz w:val="26"/>
          <w:szCs w:val="26"/>
        </w:rPr>
        <w:t xml:space="preserve">.2 Heritage considerations </w:t>
      </w:r>
    </w:p>
    <w:p w14:paraId="39CB73C5" w14:textId="08D451C0" w:rsidR="003825FA" w:rsidRDefault="003825FA" w:rsidP="003825FA">
      <w:r>
        <w:t xml:space="preserve">We understand that the significance of a place’s heritage assets is a major factor in the CA decision. However, the National Planning Policy Framework (2019) makes it clear that locally important (non-designated) heritage assets will also be a factor in local decision making – including on whether a place merits Conservation Area status. The following paragraphs briefly describe/note the heritage assets in South Leigh and High Cogges and we address non-designated assets later. </w:t>
      </w:r>
    </w:p>
    <w:p w14:paraId="4D251D90" w14:textId="77777777" w:rsidR="003825FA" w:rsidRDefault="003825FA" w:rsidP="003825FA">
      <w:pPr>
        <w:pStyle w:val="Heading2"/>
        <w:rPr>
          <w:color w:val="auto"/>
        </w:rPr>
      </w:pPr>
    </w:p>
    <w:p w14:paraId="23EC04B7" w14:textId="3E7B1E00" w:rsidR="003825FA" w:rsidRPr="00EA3E08" w:rsidRDefault="0029541F" w:rsidP="003825FA">
      <w:pPr>
        <w:pStyle w:val="Heading2"/>
        <w:rPr>
          <w:color w:val="00B050"/>
        </w:rPr>
      </w:pPr>
      <w:r>
        <w:rPr>
          <w:color w:val="00B050"/>
        </w:rPr>
        <w:t>2.3.</w:t>
      </w:r>
      <w:r w:rsidR="003825FA" w:rsidRPr="00EA3E08">
        <w:rPr>
          <w:color w:val="00B050"/>
        </w:rPr>
        <w:t xml:space="preserve"> </w:t>
      </w:r>
      <w:bookmarkStart w:id="0" w:name="_Hlk107486956"/>
      <w:r w:rsidR="003825FA" w:rsidRPr="00EA3E08">
        <w:rPr>
          <w:color w:val="00B050"/>
        </w:rPr>
        <w:t xml:space="preserve">Designated heritage assets </w:t>
      </w:r>
      <w:bookmarkEnd w:id="0"/>
      <w:r w:rsidR="003825FA" w:rsidRPr="00EA3E08">
        <w:rPr>
          <w:color w:val="00B050"/>
        </w:rPr>
        <w:t xml:space="preserve">in the two </w:t>
      </w:r>
      <w:r w:rsidR="00FB7C78">
        <w:rPr>
          <w:color w:val="00B050"/>
        </w:rPr>
        <w:t>settlements</w:t>
      </w:r>
    </w:p>
    <w:p w14:paraId="1DDBCA1C" w14:textId="67AD7A87" w:rsidR="00DC2FE9" w:rsidRDefault="003825FA" w:rsidP="003825FA">
      <w:r>
        <w:t xml:space="preserve">The medieval manorial and priory remains at Cogges are the nearest Scheduled Monument (National Heritage List number 1016269), on the other (North) side of the A40 from High Cogges. Eynsham Hall is the nearest registered parkland, at Grade II (NHL 1001288). There are 16 listed </w:t>
      </w:r>
      <w:r w:rsidR="00FB7C78">
        <w:t>structures</w:t>
      </w:r>
      <w:r>
        <w:t xml:space="preserve"> in South Leigh and High Cogges, all Grade II except for the Grade I Church of St</w:t>
      </w:r>
      <w:r w:rsidR="00CE6F2F">
        <w:t>.</w:t>
      </w:r>
      <w:r>
        <w:t xml:space="preserve"> James</w:t>
      </w:r>
      <w:r w:rsidR="00AF5D59">
        <w:t xml:space="preserve"> </w:t>
      </w:r>
      <w:r w:rsidR="00CE6F2F">
        <w:t>t</w:t>
      </w:r>
      <w:r w:rsidR="00AF5D59">
        <w:t>he Great</w:t>
      </w:r>
      <w:r>
        <w:t xml:space="preserve">. These are summarised below with those in </w:t>
      </w:r>
      <w:r w:rsidRPr="006E68BE">
        <w:rPr>
          <w:color w:val="00B050"/>
        </w:rPr>
        <w:t>Core Areas A and B printed in green</w:t>
      </w:r>
      <w:r>
        <w:t>. The others are outside the application areas.</w:t>
      </w:r>
    </w:p>
    <w:p w14:paraId="69EAF376" w14:textId="758AE715" w:rsidR="00BF18F5" w:rsidRDefault="00BF18F5" w:rsidP="003825FA"/>
    <w:p w14:paraId="6CCFFC13" w14:textId="331839D2" w:rsidR="00BF18F5" w:rsidRDefault="00BF18F5" w:rsidP="003825FA">
      <w:r w:rsidRPr="00EA3E08">
        <w:rPr>
          <w:color w:val="00B050"/>
        </w:rPr>
        <w:t>Designated heritage assets</w:t>
      </w:r>
    </w:p>
    <w:tbl>
      <w:tblPr>
        <w:tblStyle w:val="TableGrid"/>
        <w:tblW w:w="9209" w:type="dxa"/>
        <w:tblLayout w:type="fixed"/>
        <w:tblLook w:val="04A0" w:firstRow="1" w:lastRow="0" w:firstColumn="1" w:lastColumn="0" w:noHBand="0" w:noVBand="1"/>
      </w:tblPr>
      <w:tblGrid>
        <w:gridCol w:w="2405"/>
        <w:gridCol w:w="278"/>
        <w:gridCol w:w="856"/>
        <w:gridCol w:w="5670"/>
      </w:tblGrid>
      <w:tr w:rsidR="003825FA" w14:paraId="0225BFD7" w14:textId="77777777" w:rsidTr="006E68BE">
        <w:trPr>
          <w:tblHeader/>
        </w:trPr>
        <w:tc>
          <w:tcPr>
            <w:tcW w:w="2405" w:type="dxa"/>
          </w:tcPr>
          <w:p w14:paraId="40F93C10" w14:textId="77777777" w:rsidR="003825FA" w:rsidRPr="00154DF9" w:rsidRDefault="003825FA" w:rsidP="00062E73">
            <w:pPr>
              <w:rPr>
                <w:b/>
                <w:bCs/>
              </w:rPr>
            </w:pPr>
            <w:r w:rsidRPr="00154DF9">
              <w:rPr>
                <w:b/>
                <w:bCs/>
              </w:rPr>
              <w:t>Name</w:t>
            </w:r>
          </w:p>
        </w:tc>
        <w:tc>
          <w:tcPr>
            <w:tcW w:w="278" w:type="dxa"/>
          </w:tcPr>
          <w:p w14:paraId="34820C54" w14:textId="77777777" w:rsidR="003825FA" w:rsidRPr="00154DF9" w:rsidRDefault="003825FA" w:rsidP="00062E73">
            <w:pPr>
              <w:rPr>
                <w:b/>
                <w:bCs/>
              </w:rPr>
            </w:pPr>
          </w:p>
        </w:tc>
        <w:tc>
          <w:tcPr>
            <w:tcW w:w="856" w:type="dxa"/>
          </w:tcPr>
          <w:p w14:paraId="7C1FB62C" w14:textId="77777777" w:rsidR="003825FA" w:rsidRPr="00154DF9" w:rsidRDefault="003825FA" w:rsidP="00062E73">
            <w:pPr>
              <w:rPr>
                <w:b/>
                <w:bCs/>
              </w:rPr>
            </w:pPr>
            <w:r w:rsidRPr="00154DF9">
              <w:rPr>
                <w:b/>
                <w:bCs/>
              </w:rPr>
              <w:t>Grade</w:t>
            </w:r>
          </w:p>
        </w:tc>
        <w:tc>
          <w:tcPr>
            <w:tcW w:w="5670" w:type="dxa"/>
          </w:tcPr>
          <w:p w14:paraId="679CB702" w14:textId="77777777" w:rsidR="003825FA" w:rsidRPr="00154DF9" w:rsidRDefault="003825FA" w:rsidP="00062E73">
            <w:pPr>
              <w:rPr>
                <w:b/>
                <w:bCs/>
              </w:rPr>
            </w:pPr>
            <w:r w:rsidRPr="00154DF9">
              <w:rPr>
                <w:b/>
                <w:bCs/>
              </w:rPr>
              <w:t>Date/comments</w:t>
            </w:r>
          </w:p>
        </w:tc>
      </w:tr>
      <w:tr w:rsidR="003825FA" w14:paraId="34F6908E" w14:textId="77777777" w:rsidTr="006E68BE">
        <w:tc>
          <w:tcPr>
            <w:tcW w:w="9209" w:type="dxa"/>
            <w:gridSpan w:val="4"/>
          </w:tcPr>
          <w:p w14:paraId="7D3D5519" w14:textId="77777777" w:rsidR="003825FA" w:rsidRPr="00D90390" w:rsidRDefault="003825FA" w:rsidP="00062E73">
            <w:pPr>
              <w:rPr>
                <w:b/>
                <w:bCs/>
                <w:i/>
                <w:iCs/>
              </w:rPr>
            </w:pPr>
            <w:r w:rsidRPr="00AC7B0A">
              <w:rPr>
                <w:b/>
                <w:bCs/>
                <w:i/>
                <w:iCs/>
                <w:color w:val="FF9933"/>
              </w:rPr>
              <w:t>South Leigh</w:t>
            </w:r>
          </w:p>
        </w:tc>
      </w:tr>
      <w:tr w:rsidR="003825FA" w14:paraId="698E2C4B" w14:textId="77777777" w:rsidTr="006E68BE">
        <w:tc>
          <w:tcPr>
            <w:tcW w:w="2405" w:type="dxa"/>
          </w:tcPr>
          <w:p w14:paraId="7214545A" w14:textId="77777777" w:rsidR="003825FA" w:rsidRPr="00111DC3" w:rsidRDefault="003825FA" w:rsidP="00062E73">
            <w:pPr>
              <w:rPr>
                <w:color w:val="00B050"/>
              </w:rPr>
            </w:pPr>
            <w:r w:rsidRPr="00111DC3">
              <w:rPr>
                <w:color w:val="00B050"/>
              </w:rPr>
              <w:t>Church of St James</w:t>
            </w:r>
          </w:p>
        </w:tc>
        <w:tc>
          <w:tcPr>
            <w:tcW w:w="278" w:type="dxa"/>
          </w:tcPr>
          <w:p w14:paraId="10F4E673" w14:textId="77777777" w:rsidR="003825FA" w:rsidRDefault="003825FA" w:rsidP="00062E73"/>
        </w:tc>
        <w:tc>
          <w:tcPr>
            <w:tcW w:w="856" w:type="dxa"/>
          </w:tcPr>
          <w:p w14:paraId="1E399708" w14:textId="77777777" w:rsidR="003825FA" w:rsidRPr="00111DC3" w:rsidRDefault="003825FA" w:rsidP="00062E73">
            <w:pPr>
              <w:rPr>
                <w:color w:val="00B050"/>
              </w:rPr>
            </w:pPr>
            <w:r w:rsidRPr="00111DC3">
              <w:rPr>
                <w:color w:val="00B050"/>
              </w:rPr>
              <w:t>I</w:t>
            </w:r>
          </w:p>
        </w:tc>
        <w:tc>
          <w:tcPr>
            <w:tcW w:w="5670" w:type="dxa"/>
          </w:tcPr>
          <w:p w14:paraId="2263CBCD" w14:textId="77777777" w:rsidR="003825FA" w:rsidRPr="00111DC3" w:rsidRDefault="003825FA" w:rsidP="00062E73">
            <w:pPr>
              <w:rPr>
                <w:color w:val="00B050"/>
              </w:rPr>
            </w:pPr>
            <w:r w:rsidRPr="00111DC3">
              <w:rPr>
                <w:color w:val="00B050"/>
              </w:rPr>
              <w:t>Late 12</w:t>
            </w:r>
            <w:r w:rsidRPr="00111DC3">
              <w:rPr>
                <w:color w:val="00B050"/>
                <w:vertAlign w:val="superscript"/>
              </w:rPr>
              <w:t>th</w:t>
            </w:r>
            <w:r w:rsidRPr="00111DC3">
              <w:rPr>
                <w:color w:val="00B050"/>
              </w:rPr>
              <w:t xml:space="preserve">-century and later. Exceptional survival of wall paintings internally. </w:t>
            </w:r>
          </w:p>
        </w:tc>
      </w:tr>
      <w:tr w:rsidR="003825FA" w14:paraId="78DEE05B" w14:textId="77777777" w:rsidTr="006E68BE">
        <w:tc>
          <w:tcPr>
            <w:tcW w:w="2405" w:type="dxa"/>
          </w:tcPr>
          <w:p w14:paraId="0E463BA0" w14:textId="77777777" w:rsidR="003825FA" w:rsidRPr="00111DC3" w:rsidRDefault="003825FA" w:rsidP="00062E73">
            <w:pPr>
              <w:rPr>
                <w:color w:val="00B050"/>
              </w:rPr>
            </w:pPr>
            <w:r w:rsidRPr="00111DC3">
              <w:rPr>
                <w:color w:val="00B050"/>
              </w:rPr>
              <w:t>Grave slab nr church</w:t>
            </w:r>
          </w:p>
        </w:tc>
        <w:tc>
          <w:tcPr>
            <w:tcW w:w="278" w:type="dxa"/>
          </w:tcPr>
          <w:p w14:paraId="376A1EB3" w14:textId="77777777" w:rsidR="003825FA" w:rsidRDefault="003825FA" w:rsidP="00062E73"/>
        </w:tc>
        <w:tc>
          <w:tcPr>
            <w:tcW w:w="856" w:type="dxa"/>
          </w:tcPr>
          <w:p w14:paraId="7D288DFE" w14:textId="77777777" w:rsidR="003825FA" w:rsidRPr="00111DC3" w:rsidRDefault="003825FA" w:rsidP="00062E73">
            <w:pPr>
              <w:rPr>
                <w:color w:val="00B050"/>
              </w:rPr>
            </w:pPr>
            <w:r w:rsidRPr="00111DC3">
              <w:rPr>
                <w:color w:val="00B050"/>
              </w:rPr>
              <w:t>II</w:t>
            </w:r>
          </w:p>
        </w:tc>
        <w:tc>
          <w:tcPr>
            <w:tcW w:w="5670" w:type="dxa"/>
          </w:tcPr>
          <w:p w14:paraId="17DC48BB" w14:textId="77777777" w:rsidR="003825FA" w:rsidRPr="00111DC3" w:rsidRDefault="003825FA" w:rsidP="00062E73">
            <w:pPr>
              <w:rPr>
                <w:color w:val="00B050"/>
              </w:rPr>
            </w:pPr>
            <w:r w:rsidRPr="00111DC3">
              <w:rPr>
                <w:color w:val="00B050"/>
              </w:rPr>
              <w:t>Medieval</w:t>
            </w:r>
          </w:p>
        </w:tc>
      </w:tr>
      <w:tr w:rsidR="003825FA" w14:paraId="5A07D643" w14:textId="77777777" w:rsidTr="006E68BE">
        <w:tc>
          <w:tcPr>
            <w:tcW w:w="2405" w:type="dxa"/>
          </w:tcPr>
          <w:p w14:paraId="19520CA1" w14:textId="77777777" w:rsidR="003825FA" w:rsidRPr="00111DC3" w:rsidRDefault="003825FA" w:rsidP="00062E73">
            <w:pPr>
              <w:rPr>
                <w:color w:val="00B050"/>
              </w:rPr>
            </w:pPr>
            <w:r w:rsidRPr="00111DC3">
              <w:rPr>
                <w:color w:val="00B050"/>
              </w:rPr>
              <w:t>Grave slab nr church</w:t>
            </w:r>
          </w:p>
        </w:tc>
        <w:tc>
          <w:tcPr>
            <w:tcW w:w="278" w:type="dxa"/>
          </w:tcPr>
          <w:p w14:paraId="7BBB42D8" w14:textId="77777777" w:rsidR="003825FA" w:rsidRDefault="003825FA" w:rsidP="00062E73"/>
        </w:tc>
        <w:tc>
          <w:tcPr>
            <w:tcW w:w="856" w:type="dxa"/>
          </w:tcPr>
          <w:p w14:paraId="5A0047D0" w14:textId="77777777" w:rsidR="003825FA" w:rsidRPr="00111DC3" w:rsidRDefault="003825FA" w:rsidP="00062E73">
            <w:pPr>
              <w:rPr>
                <w:color w:val="00B050"/>
              </w:rPr>
            </w:pPr>
            <w:r w:rsidRPr="00111DC3">
              <w:rPr>
                <w:color w:val="00B050"/>
              </w:rPr>
              <w:t>II</w:t>
            </w:r>
          </w:p>
        </w:tc>
        <w:tc>
          <w:tcPr>
            <w:tcW w:w="5670" w:type="dxa"/>
          </w:tcPr>
          <w:p w14:paraId="57CFCD67" w14:textId="77777777" w:rsidR="003825FA" w:rsidRPr="00111DC3" w:rsidRDefault="003825FA" w:rsidP="00062E73">
            <w:pPr>
              <w:rPr>
                <w:color w:val="00B050"/>
              </w:rPr>
            </w:pPr>
            <w:r w:rsidRPr="00111DC3">
              <w:rPr>
                <w:color w:val="00B050"/>
              </w:rPr>
              <w:t>Medieval</w:t>
            </w:r>
          </w:p>
        </w:tc>
      </w:tr>
      <w:tr w:rsidR="003825FA" w14:paraId="36B9EBFF" w14:textId="77777777" w:rsidTr="006E68BE">
        <w:tc>
          <w:tcPr>
            <w:tcW w:w="2405" w:type="dxa"/>
          </w:tcPr>
          <w:p w14:paraId="79B3AD1D" w14:textId="77777777" w:rsidR="003825FA" w:rsidRPr="00111DC3" w:rsidRDefault="003825FA" w:rsidP="00062E73">
            <w:pPr>
              <w:rPr>
                <w:color w:val="00B050"/>
              </w:rPr>
            </w:pPr>
            <w:r w:rsidRPr="00111DC3">
              <w:rPr>
                <w:color w:val="00B050"/>
              </w:rPr>
              <w:t>Church Farmhouse</w:t>
            </w:r>
          </w:p>
        </w:tc>
        <w:tc>
          <w:tcPr>
            <w:tcW w:w="278" w:type="dxa"/>
          </w:tcPr>
          <w:p w14:paraId="7D053D7F" w14:textId="77777777" w:rsidR="003825FA" w:rsidRDefault="003825FA" w:rsidP="00062E73"/>
        </w:tc>
        <w:tc>
          <w:tcPr>
            <w:tcW w:w="856" w:type="dxa"/>
          </w:tcPr>
          <w:p w14:paraId="4D153D07" w14:textId="77777777" w:rsidR="003825FA" w:rsidRPr="00111DC3" w:rsidRDefault="003825FA" w:rsidP="00062E73">
            <w:pPr>
              <w:rPr>
                <w:color w:val="00B050"/>
              </w:rPr>
            </w:pPr>
            <w:r w:rsidRPr="00111DC3">
              <w:rPr>
                <w:color w:val="00B050"/>
              </w:rPr>
              <w:t>II</w:t>
            </w:r>
          </w:p>
        </w:tc>
        <w:tc>
          <w:tcPr>
            <w:tcW w:w="5670" w:type="dxa"/>
          </w:tcPr>
          <w:p w14:paraId="42D3142D" w14:textId="77777777" w:rsidR="003825FA" w:rsidRPr="00111DC3" w:rsidRDefault="003825FA" w:rsidP="00062E73">
            <w:pPr>
              <w:rPr>
                <w:color w:val="00B050"/>
              </w:rPr>
            </w:pPr>
            <w:r w:rsidRPr="00111DC3">
              <w:rPr>
                <w:color w:val="00B050"/>
              </w:rPr>
              <w:t>Farm/manor house, early 16</w:t>
            </w:r>
            <w:r w:rsidRPr="00111DC3">
              <w:rPr>
                <w:color w:val="00B050"/>
                <w:vertAlign w:val="superscript"/>
              </w:rPr>
              <w:t>th</w:t>
            </w:r>
            <w:r w:rsidRPr="00111DC3">
              <w:rPr>
                <w:color w:val="00B050"/>
              </w:rPr>
              <w:t xml:space="preserve"> century origin with 17</w:t>
            </w:r>
            <w:r w:rsidRPr="00111DC3">
              <w:rPr>
                <w:color w:val="00B050"/>
                <w:vertAlign w:val="superscript"/>
              </w:rPr>
              <w:t>th</w:t>
            </w:r>
            <w:r w:rsidRPr="00111DC3">
              <w:rPr>
                <w:color w:val="00B050"/>
              </w:rPr>
              <w:t>/18</w:t>
            </w:r>
            <w:r w:rsidRPr="00111DC3">
              <w:rPr>
                <w:color w:val="00B050"/>
                <w:vertAlign w:val="superscript"/>
              </w:rPr>
              <w:t>th</w:t>
            </w:r>
            <w:r w:rsidRPr="00111DC3">
              <w:rPr>
                <w:color w:val="00B050"/>
              </w:rPr>
              <w:t>-century and later work</w:t>
            </w:r>
          </w:p>
        </w:tc>
      </w:tr>
      <w:tr w:rsidR="003825FA" w14:paraId="0A0932B4" w14:textId="77777777" w:rsidTr="006E68BE">
        <w:tc>
          <w:tcPr>
            <w:tcW w:w="2405" w:type="dxa"/>
          </w:tcPr>
          <w:p w14:paraId="159F73D3" w14:textId="77777777" w:rsidR="003825FA" w:rsidRPr="00111DC3" w:rsidRDefault="003825FA" w:rsidP="00062E73">
            <w:pPr>
              <w:rPr>
                <w:color w:val="00B050"/>
              </w:rPr>
            </w:pPr>
            <w:r w:rsidRPr="00111DC3">
              <w:rPr>
                <w:color w:val="00B050"/>
              </w:rPr>
              <w:t>The Cottage</w:t>
            </w:r>
          </w:p>
        </w:tc>
        <w:tc>
          <w:tcPr>
            <w:tcW w:w="278" w:type="dxa"/>
          </w:tcPr>
          <w:p w14:paraId="212B257E" w14:textId="77777777" w:rsidR="003825FA" w:rsidRDefault="003825FA" w:rsidP="00062E73"/>
        </w:tc>
        <w:tc>
          <w:tcPr>
            <w:tcW w:w="856" w:type="dxa"/>
          </w:tcPr>
          <w:p w14:paraId="0F4A2353" w14:textId="77777777" w:rsidR="003825FA" w:rsidRPr="00111DC3" w:rsidRDefault="003825FA" w:rsidP="00062E73">
            <w:pPr>
              <w:rPr>
                <w:color w:val="00B050"/>
              </w:rPr>
            </w:pPr>
            <w:r w:rsidRPr="00111DC3">
              <w:rPr>
                <w:color w:val="00B050"/>
              </w:rPr>
              <w:t>II</w:t>
            </w:r>
          </w:p>
        </w:tc>
        <w:tc>
          <w:tcPr>
            <w:tcW w:w="5670" w:type="dxa"/>
          </w:tcPr>
          <w:p w14:paraId="2A39E4BF" w14:textId="344D37F2" w:rsidR="003825FA" w:rsidRPr="00111DC3" w:rsidRDefault="003825FA" w:rsidP="00062E73">
            <w:pPr>
              <w:rPr>
                <w:color w:val="00B050"/>
              </w:rPr>
            </w:pPr>
            <w:r w:rsidRPr="00111DC3">
              <w:rPr>
                <w:color w:val="00B050"/>
              </w:rPr>
              <w:t>Late 17</w:t>
            </w:r>
            <w:r w:rsidRPr="00111DC3">
              <w:rPr>
                <w:color w:val="00B050"/>
                <w:vertAlign w:val="superscript"/>
              </w:rPr>
              <w:t>th</w:t>
            </w:r>
            <w:r w:rsidRPr="00111DC3">
              <w:rPr>
                <w:color w:val="00B050"/>
              </w:rPr>
              <w:t>/early 18</w:t>
            </w:r>
            <w:r w:rsidRPr="00111DC3">
              <w:rPr>
                <w:color w:val="00B050"/>
                <w:vertAlign w:val="superscript"/>
              </w:rPr>
              <w:t>th</w:t>
            </w:r>
            <w:r w:rsidRPr="00111DC3">
              <w:rPr>
                <w:color w:val="00B050"/>
              </w:rPr>
              <w:t>-century house (now known as Acre Cot</w:t>
            </w:r>
            <w:r w:rsidR="006E68BE">
              <w:rPr>
                <w:color w:val="00B050"/>
              </w:rPr>
              <w:t>.).</w:t>
            </w:r>
          </w:p>
        </w:tc>
      </w:tr>
      <w:tr w:rsidR="003825FA" w14:paraId="16B286D3" w14:textId="77777777" w:rsidTr="006E68BE">
        <w:tc>
          <w:tcPr>
            <w:tcW w:w="2405" w:type="dxa"/>
          </w:tcPr>
          <w:p w14:paraId="1DEAE987" w14:textId="6F304D6F" w:rsidR="003825FA" w:rsidRPr="00111DC3" w:rsidRDefault="003825FA" w:rsidP="00062E73">
            <w:pPr>
              <w:rPr>
                <w:color w:val="00B050"/>
              </w:rPr>
            </w:pPr>
            <w:r w:rsidRPr="00111DC3">
              <w:rPr>
                <w:color w:val="00B050"/>
              </w:rPr>
              <w:t>62 Witney Road / Kimble</w:t>
            </w:r>
            <w:r w:rsidR="00CE6F2F">
              <w:rPr>
                <w:color w:val="00B050"/>
              </w:rPr>
              <w:t>’</w:t>
            </w:r>
            <w:r w:rsidRPr="00111DC3">
              <w:rPr>
                <w:color w:val="00B050"/>
              </w:rPr>
              <w:t>s Brake</w:t>
            </w:r>
          </w:p>
        </w:tc>
        <w:tc>
          <w:tcPr>
            <w:tcW w:w="278" w:type="dxa"/>
          </w:tcPr>
          <w:p w14:paraId="580D941E" w14:textId="77777777" w:rsidR="003825FA" w:rsidRDefault="003825FA" w:rsidP="00062E73"/>
        </w:tc>
        <w:tc>
          <w:tcPr>
            <w:tcW w:w="856" w:type="dxa"/>
          </w:tcPr>
          <w:p w14:paraId="1BF825F5" w14:textId="77777777" w:rsidR="003825FA" w:rsidRPr="00111DC3" w:rsidRDefault="003825FA" w:rsidP="00062E73">
            <w:pPr>
              <w:rPr>
                <w:color w:val="00B050"/>
              </w:rPr>
            </w:pPr>
            <w:r w:rsidRPr="00111DC3">
              <w:rPr>
                <w:color w:val="00B050"/>
              </w:rPr>
              <w:t>II</w:t>
            </w:r>
          </w:p>
        </w:tc>
        <w:tc>
          <w:tcPr>
            <w:tcW w:w="5670" w:type="dxa"/>
          </w:tcPr>
          <w:p w14:paraId="19D4E06D" w14:textId="77777777" w:rsidR="003825FA" w:rsidRPr="00111DC3" w:rsidRDefault="003825FA" w:rsidP="00062E73">
            <w:pPr>
              <w:rPr>
                <w:color w:val="00B050"/>
              </w:rPr>
            </w:pPr>
            <w:r w:rsidRPr="00111DC3">
              <w:rPr>
                <w:color w:val="00B050"/>
              </w:rPr>
              <w:t>17</w:t>
            </w:r>
            <w:r w:rsidRPr="00111DC3">
              <w:rPr>
                <w:color w:val="00B050"/>
                <w:vertAlign w:val="superscript"/>
              </w:rPr>
              <w:t>th</w:t>
            </w:r>
            <w:r w:rsidRPr="00111DC3">
              <w:rPr>
                <w:color w:val="00B050"/>
              </w:rPr>
              <w:t>-century house, now two properties</w:t>
            </w:r>
          </w:p>
        </w:tc>
      </w:tr>
      <w:tr w:rsidR="003825FA" w14:paraId="6A30F173" w14:textId="77777777" w:rsidTr="006E68BE">
        <w:tc>
          <w:tcPr>
            <w:tcW w:w="2405" w:type="dxa"/>
          </w:tcPr>
          <w:p w14:paraId="59EAFC3B" w14:textId="77777777" w:rsidR="003825FA" w:rsidRPr="00111DC3" w:rsidRDefault="003825FA" w:rsidP="00062E73">
            <w:pPr>
              <w:rPr>
                <w:color w:val="00B050"/>
              </w:rPr>
            </w:pPr>
            <w:r w:rsidRPr="00111DC3">
              <w:rPr>
                <w:color w:val="00B050"/>
              </w:rPr>
              <w:t>Wayside Cottage / Upper Wayside C’ge</w:t>
            </w:r>
          </w:p>
        </w:tc>
        <w:tc>
          <w:tcPr>
            <w:tcW w:w="278" w:type="dxa"/>
          </w:tcPr>
          <w:p w14:paraId="26DB4A63" w14:textId="77777777" w:rsidR="003825FA" w:rsidRDefault="003825FA" w:rsidP="00062E73"/>
        </w:tc>
        <w:tc>
          <w:tcPr>
            <w:tcW w:w="856" w:type="dxa"/>
          </w:tcPr>
          <w:p w14:paraId="45C18178" w14:textId="77777777" w:rsidR="003825FA" w:rsidRPr="00111DC3" w:rsidRDefault="003825FA" w:rsidP="00062E73">
            <w:pPr>
              <w:rPr>
                <w:color w:val="00B050"/>
              </w:rPr>
            </w:pPr>
            <w:r w:rsidRPr="00111DC3">
              <w:rPr>
                <w:color w:val="00B050"/>
              </w:rPr>
              <w:t>II</w:t>
            </w:r>
          </w:p>
        </w:tc>
        <w:tc>
          <w:tcPr>
            <w:tcW w:w="5670" w:type="dxa"/>
          </w:tcPr>
          <w:p w14:paraId="2B90B9B4" w14:textId="77777777" w:rsidR="003825FA" w:rsidRPr="00111DC3" w:rsidRDefault="003825FA" w:rsidP="00062E73">
            <w:pPr>
              <w:rPr>
                <w:color w:val="00B050"/>
              </w:rPr>
            </w:pPr>
            <w:r w:rsidRPr="00111DC3">
              <w:rPr>
                <w:color w:val="00B050"/>
              </w:rPr>
              <w:t>17</w:t>
            </w:r>
            <w:r w:rsidRPr="00111DC3">
              <w:rPr>
                <w:color w:val="00B050"/>
                <w:vertAlign w:val="superscript"/>
              </w:rPr>
              <w:t>th-</w:t>
            </w:r>
            <w:r w:rsidRPr="00111DC3">
              <w:rPr>
                <w:color w:val="00B050"/>
              </w:rPr>
              <w:t xml:space="preserve"> and late 18</w:t>
            </w:r>
            <w:r w:rsidRPr="00111DC3">
              <w:rPr>
                <w:color w:val="00B050"/>
                <w:vertAlign w:val="superscript"/>
              </w:rPr>
              <w:t>th</w:t>
            </w:r>
            <w:r w:rsidRPr="00111DC3">
              <w:rPr>
                <w:color w:val="00B050"/>
              </w:rPr>
              <w:t>-century attached properties</w:t>
            </w:r>
          </w:p>
        </w:tc>
      </w:tr>
      <w:tr w:rsidR="003825FA" w14:paraId="36BCDDF6" w14:textId="77777777" w:rsidTr="006E68BE">
        <w:tc>
          <w:tcPr>
            <w:tcW w:w="2405" w:type="dxa"/>
          </w:tcPr>
          <w:p w14:paraId="72ABB86B" w14:textId="60672FDF" w:rsidR="003825FA" w:rsidRPr="00111DC3" w:rsidRDefault="003825FA" w:rsidP="00062E73">
            <w:pPr>
              <w:rPr>
                <w:color w:val="00B050"/>
              </w:rPr>
            </w:pPr>
            <w:r w:rsidRPr="00111DC3">
              <w:rPr>
                <w:color w:val="00B050"/>
              </w:rPr>
              <w:t>The Mason Arms</w:t>
            </w:r>
          </w:p>
        </w:tc>
        <w:tc>
          <w:tcPr>
            <w:tcW w:w="278" w:type="dxa"/>
          </w:tcPr>
          <w:p w14:paraId="40CED370" w14:textId="77777777" w:rsidR="003825FA" w:rsidRDefault="003825FA" w:rsidP="00062E73"/>
        </w:tc>
        <w:tc>
          <w:tcPr>
            <w:tcW w:w="856" w:type="dxa"/>
          </w:tcPr>
          <w:p w14:paraId="59923F2F" w14:textId="77777777" w:rsidR="003825FA" w:rsidRPr="00111DC3" w:rsidRDefault="003825FA" w:rsidP="00062E73">
            <w:pPr>
              <w:rPr>
                <w:color w:val="00B050"/>
              </w:rPr>
            </w:pPr>
            <w:r w:rsidRPr="00111DC3">
              <w:rPr>
                <w:color w:val="00B050"/>
              </w:rPr>
              <w:t>II</w:t>
            </w:r>
          </w:p>
        </w:tc>
        <w:tc>
          <w:tcPr>
            <w:tcW w:w="5670" w:type="dxa"/>
          </w:tcPr>
          <w:p w14:paraId="5A8EE38F" w14:textId="77777777" w:rsidR="003825FA" w:rsidRPr="00111DC3" w:rsidRDefault="003825FA" w:rsidP="00062E73">
            <w:pPr>
              <w:rPr>
                <w:color w:val="00B050"/>
              </w:rPr>
            </w:pPr>
            <w:r w:rsidRPr="00111DC3">
              <w:rPr>
                <w:color w:val="00B050"/>
              </w:rPr>
              <w:t>Public house, early 17</w:t>
            </w:r>
            <w:r w:rsidRPr="00111DC3">
              <w:rPr>
                <w:color w:val="00B050"/>
                <w:vertAlign w:val="superscript"/>
              </w:rPr>
              <w:t>th</w:t>
            </w:r>
            <w:r w:rsidRPr="00111DC3">
              <w:rPr>
                <w:color w:val="00B050"/>
              </w:rPr>
              <w:t>-century origin, 18</w:t>
            </w:r>
            <w:r w:rsidRPr="00111DC3">
              <w:rPr>
                <w:color w:val="00B050"/>
                <w:vertAlign w:val="superscript"/>
              </w:rPr>
              <w:t>th</w:t>
            </w:r>
            <w:r w:rsidRPr="00111DC3">
              <w:rPr>
                <w:color w:val="00B050"/>
              </w:rPr>
              <w:t xml:space="preserve"> and 20</w:t>
            </w:r>
            <w:r w:rsidRPr="00111DC3">
              <w:rPr>
                <w:color w:val="00B050"/>
                <w:vertAlign w:val="superscript"/>
              </w:rPr>
              <w:t>th</w:t>
            </w:r>
            <w:r w:rsidRPr="00111DC3">
              <w:rPr>
                <w:color w:val="00B050"/>
              </w:rPr>
              <w:t>-century additions/alterations</w:t>
            </w:r>
          </w:p>
        </w:tc>
      </w:tr>
      <w:tr w:rsidR="003825FA" w14:paraId="43ADA72B" w14:textId="77777777" w:rsidTr="006E68BE">
        <w:tc>
          <w:tcPr>
            <w:tcW w:w="2405" w:type="dxa"/>
          </w:tcPr>
          <w:p w14:paraId="069BE742" w14:textId="77777777" w:rsidR="003825FA" w:rsidRPr="00111DC3" w:rsidRDefault="003825FA" w:rsidP="00062E73">
            <w:pPr>
              <w:rPr>
                <w:color w:val="00B050"/>
              </w:rPr>
            </w:pPr>
            <w:r w:rsidRPr="00111DC3">
              <w:rPr>
                <w:color w:val="00B050"/>
              </w:rPr>
              <w:t>Homan’s Farmhouse</w:t>
            </w:r>
          </w:p>
        </w:tc>
        <w:tc>
          <w:tcPr>
            <w:tcW w:w="278" w:type="dxa"/>
          </w:tcPr>
          <w:p w14:paraId="26038DFE" w14:textId="77777777" w:rsidR="003825FA" w:rsidRDefault="003825FA" w:rsidP="00062E73"/>
        </w:tc>
        <w:tc>
          <w:tcPr>
            <w:tcW w:w="856" w:type="dxa"/>
          </w:tcPr>
          <w:p w14:paraId="716B19E5" w14:textId="77777777" w:rsidR="003825FA" w:rsidRPr="00111DC3" w:rsidRDefault="003825FA" w:rsidP="00062E73">
            <w:pPr>
              <w:rPr>
                <w:color w:val="00B050"/>
              </w:rPr>
            </w:pPr>
            <w:r w:rsidRPr="00111DC3">
              <w:rPr>
                <w:color w:val="00B050"/>
              </w:rPr>
              <w:t>II</w:t>
            </w:r>
          </w:p>
        </w:tc>
        <w:tc>
          <w:tcPr>
            <w:tcW w:w="5670" w:type="dxa"/>
          </w:tcPr>
          <w:p w14:paraId="34CD511D" w14:textId="77777777" w:rsidR="003825FA" w:rsidRPr="00111DC3" w:rsidRDefault="003825FA" w:rsidP="00062E73">
            <w:pPr>
              <w:rPr>
                <w:color w:val="00B050"/>
              </w:rPr>
            </w:pPr>
            <w:r w:rsidRPr="00111DC3">
              <w:rPr>
                <w:color w:val="00B050"/>
              </w:rPr>
              <w:t>Late 17</w:t>
            </w:r>
            <w:r w:rsidRPr="00111DC3">
              <w:rPr>
                <w:color w:val="00B050"/>
                <w:vertAlign w:val="superscript"/>
              </w:rPr>
              <w:t>th</w:t>
            </w:r>
            <w:r w:rsidRPr="00111DC3">
              <w:rPr>
                <w:color w:val="00B050"/>
              </w:rPr>
              <w:t xml:space="preserve"> century house</w:t>
            </w:r>
          </w:p>
        </w:tc>
      </w:tr>
      <w:tr w:rsidR="003825FA" w14:paraId="1134990B" w14:textId="77777777" w:rsidTr="006E68BE">
        <w:tc>
          <w:tcPr>
            <w:tcW w:w="2405" w:type="dxa"/>
          </w:tcPr>
          <w:p w14:paraId="77F2EA18" w14:textId="77777777" w:rsidR="003825FA" w:rsidRDefault="003825FA" w:rsidP="00062E73">
            <w:r>
              <w:t>Gunn Cottage</w:t>
            </w:r>
          </w:p>
        </w:tc>
        <w:tc>
          <w:tcPr>
            <w:tcW w:w="278" w:type="dxa"/>
          </w:tcPr>
          <w:p w14:paraId="3D0B93E1" w14:textId="77777777" w:rsidR="003825FA" w:rsidRDefault="003825FA" w:rsidP="00062E73"/>
        </w:tc>
        <w:tc>
          <w:tcPr>
            <w:tcW w:w="856" w:type="dxa"/>
          </w:tcPr>
          <w:p w14:paraId="0034EDA4" w14:textId="77777777" w:rsidR="003825FA" w:rsidRDefault="003825FA" w:rsidP="00062E73">
            <w:r>
              <w:t>II</w:t>
            </w:r>
          </w:p>
        </w:tc>
        <w:tc>
          <w:tcPr>
            <w:tcW w:w="5670" w:type="dxa"/>
          </w:tcPr>
          <w:p w14:paraId="098D6A53" w14:textId="77777777" w:rsidR="003825FA" w:rsidRDefault="003825FA" w:rsidP="00062E73">
            <w:r>
              <w:t>17</w:t>
            </w:r>
            <w:r w:rsidRPr="008A4005">
              <w:rPr>
                <w:vertAlign w:val="superscript"/>
              </w:rPr>
              <w:t>th</w:t>
            </w:r>
            <w:r>
              <w:t>-century house</w:t>
            </w:r>
          </w:p>
        </w:tc>
      </w:tr>
      <w:tr w:rsidR="003825FA" w14:paraId="4E4494B0" w14:textId="77777777" w:rsidTr="006E68BE">
        <w:tc>
          <w:tcPr>
            <w:tcW w:w="2405" w:type="dxa"/>
          </w:tcPr>
          <w:p w14:paraId="29E00744" w14:textId="77777777" w:rsidR="003825FA" w:rsidRDefault="003825FA" w:rsidP="00062E73">
            <w:r>
              <w:t>The Manor House</w:t>
            </w:r>
          </w:p>
        </w:tc>
        <w:tc>
          <w:tcPr>
            <w:tcW w:w="278" w:type="dxa"/>
          </w:tcPr>
          <w:p w14:paraId="128382DA" w14:textId="77777777" w:rsidR="003825FA" w:rsidRDefault="003825FA" w:rsidP="00062E73"/>
        </w:tc>
        <w:tc>
          <w:tcPr>
            <w:tcW w:w="856" w:type="dxa"/>
          </w:tcPr>
          <w:p w14:paraId="5A3F976F" w14:textId="77777777" w:rsidR="003825FA" w:rsidRDefault="003825FA" w:rsidP="00062E73">
            <w:r>
              <w:t>II</w:t>
            </w:r>
          </w:p>
        </w:tc>
        <w:tc>
          <w:tcPr>
            <w:tcW w:w="5670" w:type="dxa"/>
          </w:tcPr>
          <w:p w14:paraId="54A1624A" w14:textId="77777777" w:rsidR="003825FA" w:rsidRDefault="003825FA" w:rsidP="00062E73">
            <w:r>
              <w:t>Mid-late 17</w:t>
            </w:r>
            <w:r w:rsidRPr="008A4005">
              <w:rPr>
                <w:vertAlign w:val="superscript"/>
              </w:rPr>
              <w:t>th</w:t>
            </w:r>
            <w:r>
              <w:t>-century manorial residence, c 1820 alterations</w:t>
            </w:r>
          </w:p>
        </w:tc>
      </w:tr>
      <w:tr w:rsidR="003825FA" w14:paraId="088F00D6" w14:textId="77777777" w:rsidTr="006E68BE">
        <w:tc>
          <w:tcPr>
            <w:tcW w:w="2405" w:type="dxa"/>
          </w:tcPr>
          <w:p w14:paraId="3808FBAE" w14:textId="77777777" w:rsidR="003825FA" w:rsidRDefault="003825FA" w:rsidP="00062E73">
            <w:r>
              <w:t>Tar Wood House</w:t>
            </w:r>
          </w:p>
        </w:tc>
        <w:tc>
          <w:tcPr>
            <w:tcW w:w="278" w:type="dxa"/>
          </w:tcPr>
          <w:p w14:paraId="4BAC1096" w14:textId="77777777" w:rsidR="003825FA" w:rsidRDefault="003825FA" w:rsidP="00062E73"/>
        </w:tc>
        <w:tc>
          <w:tcPr>
            <w:tcW w:w="856" w:type="dxa"/>
          </w:tcPr>
          <w:p w14:paraId="2305242F" w14:textId="77777777" w:rsidR="003825FA" w:rsidRDefault="003825FA" w:rsidP="00062E73">
            <w:r>
              <w:t>II</w:t>
            </w:r>
          </w:p>
        </w:tc>
        <w:tc>
          <w:tcPr>
            <w:tcW w:w="5670" w:type="dxa"/>
          </w:tcPr>
          <w:p w14:paraId="1749E2D0" w14:textId="77777777" w:rsidR="003825FA" w:rsidRDefault="003825FA" w:rsidP="00062E73">
            <w:r>
              <w:t>Late 18</w:t>
            </w:r>
            <w:r w:rsidRPr="008A4005">
              <w:rPr>
                <w:vertAlign w:val="superscript"/>
              </w:rPr>
              <w:t>th</w:t>
            </w:r>
            <w:r>
              <w:t>/early 19</w:t>
            </w:r>
            <w:r w:rsidRPr="008A4005">
              <w:rPr>
                <w:vertAlign w:val="superscript"/>
              </w:rPr>
              <w:t>th</w:t>
            </w:r>
            <w:r>
              <w:t>-century house</w:t>
            </w:r>
          </w:p>
        </w:tc>
      </w:tr>
      <w:tr w:rsidR="003825FA" w14:paraId="69037C5A" w14:textId="77777777" w:rsidTr="006E68BE">
        <w:tc>
          <w:tcPr>
            <w:tcW w:w="9209" w:type="dxa"/>
            <w:gridSpan w:val="4"/>
          </w:tcPr>
          <w:p w14:paraId="711FB8DA" w14:textId="77777777" w:rsidR="003825FA" w:rsidRPr="00D90390" w:rsidRDefault="003825FA" w:rsidP="00062E73">
            <w:pPr>
              <w:rPr>
                <w:b/>
                <w:bCs/>
                <w:i/>
                <w:iCs/>
              </w:rPr>
            </w:pPr>
            <w:r w:rsidRPr="00AC7B0A">
              <w:rPr>
                <w:b/>
                <w:bCs/>
                <w:i/>
                <w:iCs/>
                <w:color w:val="FF9933"/>
              </w:rPr>
              <w:t>High Cogges</w:t>
            </w:r>
          </w:p>
        </w:tc>
      </w:tr>
      <w:tr w:rsidR="003825FA" w14:paraId="5086A88B" w14:textId="77777777" w:rsidTr="006E68BE">
        <w:tc>
          <w:tcPr>
            <w:tcW w:w="2405" w:type="dxa"/>
          </w:tcPr>
          <w:p w14:paraId="45C67DF5" w14:textId="64A1DE3D" w:rsidR="003825FA" w:rsidRPr="00111DC3" w:rsidRDefault="003825FA" w:rsidP="00062E73">
            <w:pPr>
              <w:rPr>
                <w:color w:val="00B050"/>
              </w:rPr>
            </w:pPr>
            <w:r w:rsidRPr="00111DC3">
              <w:rPr>
                <w:color w:val="00B050"/>
              </w:rPr>
              <w:t xml:space="preserve">High </w:t>
            </w:r>
            <w:proofErr w:type="spellStart"/>
            <w:r w:rsidRPr="00111DC3">
              <w:rPr>
                <w:color w:val="00B050"/>
              </w:rPr>
              <w:t>Cogges</w:t>
            </w:r>
            <w:proofErr w:type="spellEnd"/>
            <w:r w:rsidRPr="00111DC3">
              <w:rPr>
                <w:color w:val="00B050"/>
              </w:rPr>
              <w:t xml:space="preserve"> </w:t>
            </w:r>
            <w:proofErr w:type="spellStart"/>
            <w:r w:rsidRPr="00111DC3">
              <w:rPr>
                <w:color w:val="00B050"/>
              </w:rPr>
              <w:t>Farmh’</w:t>
            </w:r>
            <w:r w:rsidR="00C56760">
              <w:rPr>
                <w:color w:val="00B050"/>
              </w:rPr>
              <w:t>s</w:t>
            </w:r>
            <w:r w:rsidRPr="00111DC3">
              <w:rPr>
                <w:color w:val="00B050"/>
              </w:rPr>
              <w:t>e</w:t>
            </w:r>
            <w:proofErr w:type="spellEnd"/>
          </w:p>
        </w:tc>
        <w:tc>
          <w:tcPr>
            <w:tcW w:w="278" w:type="dxa"/>
          </w:tcPr>
          <w:p w14:paraId="6ADB041B" w14:textId="77777777" w:rsidR="003825FA" w:rsidRDefault="003825FA" w:rsidP="00062E73"/>
        </w:tc>
        <w:tc>
          <w:tcPr>
            <w:tcW w:w="856" w:type="dxa"/>
          </w:tcPr>
          <w:p w14:paraId="6F39736C" w14:textId="77777777" w:rsidR="003825FA" w:rsidRDefault="003825FA" w:rsidP="00062E73">
            <w:r>
              <w:t>II</w:t>
            </w:r>
          </w:p>
        </w:tc>
        <w:tc>
          <w:tcPr>
            <w:tcW w:w="5670" w:type="dxa"/>
          </w:tcPr>
          <w:p w14:paraId="0A0DDA91" w14:textId="77777777" w:rsidR="003825FA" w:rsidRPr="00111DC3" w:rsidRDefault="003825FA" w:rsidP="00062E73">
            <w:pPr>
              <w:rPr>
                <w:color w:val="00B050"/>
              </w:rPr>
            </w:pPr>
            <w:r w:rsidRPr="00111DC3">
              <w:rPr>
                <w:color w:val="00B050"/>
              </w:rPr>
              <w:t>17</w:t>
            </w:r>
            <w:r w:rsidRPr="00111DC3">
              <w:rPr>
                <w:color w:val="00B050"/>
                <w:vertAlign w:val="superscript"/>
              </w:rPr>
              <w:t>th</w:t>
            </w:r>
            <w:r w:rsidRPr="00111DC3">
              <w:rPr>
                <w:color w:val="00B050"/>
              </w:rPr>
              <w:t>-century house</w:t>
            </w:r>
          </w:p>
        </w:tc>
      </w:tr>
      <w:tr w:rsidR="003825FA" w14:paraId="35DA22A2" w14:textId="77777777" w:rsidTr="006E68BE">
        <w:tc>
          <w:tcPr>
            <w:tcW w:w="2405" w:type="dxa"/>
          </w:tcPr>
          <w:p w14:paraId="58FCBB5B" w14:textId="79E86CC6" w:rsidR="003825FA" w:rsidRPr="00111DC3" w:rsidRDefault="003825FA" w:rsidP="00062E73">
            <w:pPr>
              <w:rPr>
                <w:color w:val="00B050"/>
              </w:rPr>
            </w:pPr>
            <w:r w:rsidRPr="00111DC3">
              <w:rPr>
                <w:color w:val="00B050"/>
              </w:rPr>
              <w:t xml:space="preserve">Granary nr HC </w:t>
            </w:r>
            <w:proofErr w:type="spellStart"/>
            <w:r w:rsidRPr="00111DC3">
              <w:rPr>
                <w:color w:val="00B050"/>
              </w:rPr>
              <w:t>F</w:t>
            </w:r>
            <w:r w:rsidR="00C56760">
              <w:rPr>
                <w:color w:val="00B050"/>
              </w:rPr>
              <w:t>arm</w:t>
            </w:r>
            <w:r w:rsidRPr="00111DC3">
              <w:rPr>
                <w:color w:val="00B050"/>
              </w:rPr>
              <w:t>h</w:t>
            </w:r>
            <w:r w:rsidR="00C56760">
              <w:rPr>
                <w:color w:val="00B050"/>
              </w:rPr>
              <w:t>’</w:t>
            </w:r>
            <w:r w:rsidRPr="00111DC3">
              <w:rPr>
                <w:color w:val="00B050"/>
              </w:rPr>
              <w:t>se</w:t>
            </w:r>
            <w:proofErr w:type="spellEnd"/>
          </w:p>
        </w:tc>
        <w:tc>
          <w:tcPr>
            <w:tcW w:w="278" w:type="dxa"/>
          </w:tcPr>
          <w:p w14:paraId="72AC6A3F" w14:textId="77777777" w:rsidR="003825FA" w:rsidRDefault="003825FA" w:rsidP="00062E73"/>
        </w:tc>
        <w:tc>
          <w:tcPr>
            <w:tcW w:w="856" w:type="dxa"/>
          </w:tcPr>
          <w:p w14:paraId="5B74EB12" w14:textId="77777777" w:rsidR="003825FA" w:rsidRDefault="003825FA" w:rsidP="00062E73">
            <w:r>
              <w:t>II</w:t>
            </w:r>
          </w:p>
        </w:tc>
        <w:tc>
          <w:tcPr>
            <w:tcW w:w="5670" w:type="dxa"/>
          </w:tcPr>
          <w:p w14:paraId="2F6AF8DE" w14:textId="77777777" w:rsidR="003825FA" w:rsidRPr="00111DC3" w:rsidRDefault="003825FA" w:rsidP="00062E73">
            <w:pPr>
              <w:rPr>
                <w:color w:val="00B050"/>
              </w:rPr>
            </w:pPr>
            <w:r w:rsidRPr="00111DC3">
              <w:rPr>
                <w:color w:val="00B050"/>
              </w:rPr>
              <w:t>17</w:t>
            </w:r>
            <w:r w:rsidRPr="00111DC3">
              <w:rPr>
                <w:color w:val="00B050"/>
                <w:vertAlign w:val="superscript"/>
              </w:rPr>
              <w:t>th</w:t>
            </w:r>
            <w:r w:rsidRPr="00111DC3">
              <w:rPr>
                <w:color w:val="00B050"/>
              </w:rPr>
              <w:t>-century granary adjacent to the farmhouse</w:t>
            </w:r>
          </w:p>
        </w:tc>
      </w:tr>
      <w:tr w:rsidR="003825FA" w14:paraId="4C7EF085" w14:textId="77777777" w:rsidTr="006E68BE">
        <w:tc>
          <w:tcPr>
            <w:tcW w:w="2405" w:type="dxa"/>
          </w:tcPr>
          <w:p w14:paraId="0C6F6D5B" w14:textId="77777777" w:rsidR="003825FA" w:rsidRDefault="003825FA" w:rsidP="00062E73">
            <w:r w:rsidRPr="00111DC3">
              <w:rPr>
                <w:color w:val="00B050"/>
              </w:rPr>
              <w:t>9-10 High Cogges</w:t>
            </w:r>
          </w:p>
        </w:tc>
        <w:tc>
          <w:tcPr>
            <w:tcW w:w="278" w:type="dxa"/>
          </w:tcPr>
          <w:p w14:paraId="29C300FF" w14:textId="77777777" w:rsidR="003825FA" w:rsidRDefault="003825FA" w:rsidP="00062E73"/>
        </w:tc>
        <w:tc>
          <w:tcPr>
            <w:tcW w:w="856" w:type="dxa"/>
          </w:tcPr>
          <w:p w14:paraId="3909EE4F" w14:textId="77777777" w:rsidR="003825FA" w:rsidRDefault="003825FA" w:rsidP="00062E73">
            <w:r>
              <w:t>II</w:t>
            </w:r>
          </w:p>
        </w:tc>
        <w:tc>
          <w:tcPr>
            <w:tcW w:w="5670" w:type="dxa"/>
          </w:tcPr>
          <w:p w14:paraId="4D0824F7" w14:textId="77777777" w:rsidR="003825FA" w:rsidRPr="008B0ADB" w:rsidRDefault="003825FA" w:rsidP="00062E73">
            <w:pPr>
              <w:rPr>
                <w:color w:val="00B050"/>
              </w:rPr>
            </w:pPr>
            <w:r w:rsidRPr="008B0ADB">
              <w:rPr>
                <w:color w:val="00B050"/>
              </w:rPr>
              <w:t>Late 17</w:t>
            </w:r>
            <w:r w:rsidRPr="008B0ADB">
              <w:rPr>
                <w:color w:val="00B050"/>
                <w:vertAlign w:val="superscript"/>
              </w:rPr>
              <w:t>th</w:t>
            </w:r>
            <w:r w:rsidRPr="008B0ADB">
              <w:rPr>
                <w:color w:val="00B050"/>
              </w:rPr>
              <w:t>-century house</w:t>
            </w:r>
          </w:p>
        </w:tc>
      </w:tr>
      <w:tr w:rsidR="003825FA" w14:paraId="6636BD57" w14:textId="77777777" w:rsidTr="006E68BE">
        <w:tc>
          <w:tcPr>
            <w:tcW w:w="2405" w:type="dxa"/>
          </w:tcPr>
          <w:p w14:paraId="3CDE0186" w14:textId="77777777" w:rsidR="003825FA" w:rsidRDefault="003825FA" w:rsidP="00062E73">
            <w:proofErr w:type="spellStart"/>
            <w:r>
              <w:t>Ladymead</w:t>
            </w:r>
            <w:proofErr w:type="spellEnd"/>
            <w:r>
              <w:t xml:space="preserve"> Cottage</w:t>
            </w:r>
          </w:p>
          <w:p w14:paraId="2BED380A" w14:textId="77777777" w:rsidR="003825FA" w:rsidRDefault="003825FA" w:rsidP="00062E73"/>
        </w:tc>
        <w:tc>
          <w:tcPr>
            <w:tcW w:w="278" w:type="dxa"/>
          </w:tcPr>
          <w:p w14:paraId="468BA09D" w14:textId="77777777" w:rsidR="003825FA" w:rsidRDefault="003825FA" w:rsidP="00062E73"/>
        </w:tc>
        <w:tc>
          <w:tcPr>
            <w:tcW w:w="856" w:type="dxa"/>
          </w:tcPr>
          <w:p w14:paraId="759D7DB9" w14:textId="77777777" w:rsidR="003825FA" w:rsidRDefault="003825FA" w:rsidP="00062E73">
            <w:r>
              <w:t>II</w:t>
            </w:r>
          </w:p>
        </w:tc>
        <w:tc>
          <w:tcPr>
            <w:tcW w:w="5670" w:type="dxa"/>
          </w:tcPr>
          <w:p w14:paraId="35ED287B" w14:textId="77777777" w:rsidR="003825FA" w:rsidRPr="008B0ADB" w:rsidRDefault="003825FA" w:rsidP="00062E73">
            <w:pPr>
              <w:rPr>
                <w:color w:val="00B050"/>
              </w:rPr>
            </w:pPr>
            <w:r w:rsidRPr="008B0ADB">
              <w:rPr>
                <w:color w:val="00B050"/>
              </w:rPr>
              <w:t>Early 18</w:t>
            </w:r>
            <w:r w:rsidRPr="008B0ADB">
              <w:rPr>
                <w:color w:val="00B050"/>
                <w:vertAlign w:val="superscript"/>
              </w:rPr>
              <w:t>th</w:t>
            </w:r>
            <w:r w:rsidRPr="008B0ADB">
              <w:rPr>
                <w:color w:val="00B050"/>
              </w:rPr>
              <w:t>-century house</w:t>
            </w:r>
          </w:p>
        </w:tc>
      </w:tr>
    </w:tbl>
    <w:p w14:paraId="742E2AF7" w14:textId="238142D4" w:rsidR="00EA3E08" w:rsidRPr="00BF18F5" w:rsidRDefault="004862A3" w:rsidP="00BF18F5">
      <w:r>
        <w:t xml:space="preserve">                                                                                                                                                                                  </w:t>
      </w:r>
    </w:p>
    <w:p w14:paraId="397834CB" w14:textId="069F52E2" w:rsidR="003825FA" w:rsidRPr="00EA3E08" w:rsidRDefault="00BF18F5" w:rsidP="003825FA">
      <w:pPr>
        <w:pStyle w:val="Heading2"/>
        <w:rPr>
          <w:color w:val="00B050"/>
          <w:sz w:val="28"/>
          <w:szCs w:val="28"/>
        </w:rPr>
      </w:pPr>
      <w:r>
        <w:rPr>
          <w:b/>
          <w:bCs/>
          <w:noProof/>
        </w:rPr>
        <w:lastRenderedPageBreak/>
        <w:drawing>
          <wp:anchor distT="0" distB="0" distL="114300" distR="114300" simplePos="0" relativeHeight="251724800" behindDoc="1" locked="0" layoutInCell="1" allowOverlap="1" wp14:anchorId="2F5A0C5B" wp14:editId="55D24029">
            <wp:simplePos x="0" y="0"/>
            <wp:positionH relativeFrom="column">
              <wp:posOffset>4731385</wp:posOffset>
            </wp:positionH>
            <wp:positionV relativeFrom="paragraph">
              <wp:posOffset>126365</wp:posOffset>
            </wp:positionV>
            <wp:extent cx="1163955" cy="1552575"/>
            <wp:effectExtent l="0" t="0" r="0" b="9525"/>
            <wp:wrapTight wrapText="bothSides">
              <wp:wrapPolygon edited="0">
                <wp:start x="0" y="0"/>
                <wp:lineTo x="0" y="21467"/>
                <wp:lineTo x="21211" y="21467"/>
                <wp:lineTo x="212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3955" cy="1552575"/>
                    </a:xfrm>
                    <a:prstGeom prst="rect">
                      <a:avLst/>
                    </a:prstGeom>
                  </pic:spPr>
                </pic:pic>
              </a:graphicData>
            </a:graphic>
            <wp14:sizeRelH relativeFrom="margin">
              <wp14:pctWidth>0</wp14:pctWidth>
            </wp14:sizeRelH>
            <wp14:sizeRelV relativeFrom="margin">
              <wp14:pctHeight>0</wp14:pctHeight>
            </wp14:sizeRelV>
          </wp:anchor>
        </w:drawing>
      </w:r>
      <w:r w:rsidR="0029541F">
        <w:rPr>
          <w:color w:val="00B050"/>
          <w:sz w:val="28"/>
          <w:szCs w:val="28"/>
        </w:rPr>
        <w:t>2.4.</w:t>
      </w:r>
      <w:r w:rsidR="003825FA" w:rsidRPr="00EA3E08">
        <w:rPr>
          <w:color w:val="00B050"/>
          <w:sz w:val="28"/>
          <w:szCs w:val="28"/>
        </w:rPr>
        <w:t xml:space="preserve"> Non-designated heritage assets</w:t>
      </w:r>
    </w:p>
    <w:p w14:paraId="538E2E61" w14:textId="525900CF" w:rsidR="003825FA" w:rsidRDefault="00BF18F5" w:rsidP="003825FA">
      <w:r>
        <w:rPr>
          <w:noProof/>
        </w:rPr>
        <w:drawing>
          <wp:anchor distT="0" distB="0" distL="114300" distR="114300" simplePos="0" relativeHeight="251795456" behindDoc="1" locked="0" layoutInCell="1" allowOverlap="1" wp14:anchorId="7F19904D" wp14:editId="590690BB">
            <wp:simplePos x="0" y="0"/>
            <wp:positionH relativeFrom="column">
              <wp:posOffset>4749800</wp:posOffset>
            </wp:positionH>
            <wp:positionV relativeFrom="paragraph">
              <wp:posOffset>1542415</wp:posOffset>
            </wp:positionV>
            <wp:extent cx="1163955" cy="1552575"/>
            <wp:effectExtent l="0" t="0" r="0" b="9525"/>
            <wp:wrapTight wrapText="bothSides">
              <wp:wrapPolygon edited="0">
                <wp:start x="0" y="0"/>
                <wp:lineTo x="0" y="21467"/>
                <wp:lineTo x="21211" y="21467"/>
                <wp:lineTo x="2121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3955" cy="1552575"/>
                    </a:xfrm>
                    <a:prstGeom prst="rect">
                      <a:avLst/>
                    </a:prstGeom>
                  </pic:spPr>
                </pic:pic>
              </a:graphicData>
            </a:graphic>
            <wp14:sizeRelH relativeFrom="margin">
              <wp14:pctWidth>0</wp14:pctWidth>
            </wp14:sizeRelH>
            <wp14:sizeRelV relativeFrom="margin">
              <wp14:pctHeight>0</wp14:pctHeight>
            </wp14:sizeRelV>
          </wp:anchor>
        </w:drawing>
      </w:r>
      <w:r w:rsidR="003825FA">
        <w:t>South Leigh contains numerous later 19</w:t>
      </w:r>
      <w:r w:rsidR="003825FA" w:rsidRPr="00995C10">
        <w:rPr>
          <w:vertAlign w:val="superscript"/>
        </w:rPr>
        <w:t>th</w:t>
      </w:r>
      <w:r w:rsidR="003825FA">
        <w:t xml:space="preserve">-century houses and other buildings (notably the old school - now the Village Hall </w:t>
      </w:r>
      <w:r w:rsidR="00ED0DEB">
        <w:t xml:space="preserve">(see later) </w:t>
      </w:r>
      <w:r w:rsidR="003825FA">
        <w:t>- as well as the old Vicarage and sanatorium, (now Holyrood). They are of good design, of high build quality, and are consistent in appearance, detailing and materials. They contribute strongly to the stock of historic buildings and the general character of the place. Though not listed, these are important elements of the settlement pattern and also provide regular historical reference points on a journey through the area. The later 19</w:t>
      </w:r>
      <w:r w:rsidR="003825FA" w:rsidRPr="00FF1D09">
        <w:rPr>
          <w:vertAlign w:val="superscript"/>
        </w:rPr>
        <w:t>th</w:t>
      </w:r>
      <w:r w:rsidR="003825FA">
        <w:t xml:space="preserve">-century building stock is largely a legacy from the Eynsham Park Estate, and therefore has strong local historical resonance.  </w:t>
      </w:r>
    </w:p>
    <w:p w14:paraId="109628E4" w14:textId="5E5BEE0C" w:rsidR="003825FA" w:rsidRDefault="003825FA" w:rsidP="003825FA"/>
    <w:p w14:paraId="6BAB6AA6" w14:textId="6BFFF9DA" w:rsidR="003825FA" w:rsidRPr="00EA3E08" w:rsidRDefault="0029541F" w:rsidP="003825FA">
      <w:pPr>
        <w:pStyle w:val="Heading2"/>
        <w:rPr>
          <w:color w:val="00B050"/>
          <w:sz w:val="28"/>
          <w:szCs w:val="28"/>
        </w:rPr>
      </w:pPr>
      <w:r>
        <w:rPr>
          <w:color w:val="00B050"/>
          <w:sz w:val="28"/>
          <w:szCs w:val="28"/>
        </w:rPr>
        <w:t>2.5.</w:t>
      </w:r>
      <w:r w:rsidR="003825FA" w:rsidRPr="00EA3E08">
        <w:rPr>
          <w:color w:val="00B050"/>
          <w:sz w:val="28"/>
          <w:szCs w:val="28"/>
        </w:rPr>
        <w:t xml:space="preserve"> Other character features</w:t>
      </w:r>
    </w:p>
    <w:p w14:paraId="2A274882" w14:textId="31813095" w:rsidR="003825FA" w:rsidRDefault="003825FA" w:rsidP="003825FA">
      <w:r>
        <w:t>A number of natural and created/historic features make an important contribution to the two villages and their setting:</w:t>
      </w:r>
    </w:p>
    <w:p w14:paraId="20C8D8AF" w14:textId="77777777" w:rsidR="00AF5D59" w:rsidRDefault="003825FA" w:rsidP="00AF5D59">
      <w:pPr>
        <w:pStyle w:val="ListParagraph"/>
        <w:numPr>
          <w:ilvl w:val="0"/>
          <w:numId w:val="1"/>
        </w:numPr>
        <w:ind w:left="284" w:hanging="284"/>
      </w:pPr>
      <w:r>
        <w:t>The Limb Brook and other water courses are important physical and conceptual threads running through the village weaving one way or the other under five different bridges.</w:t>
      </w:r>
    </w:p>
    <w:p w14:paraId="120756E3" w14:textId="3B84FBD4" w:rsidR="003825FA" w:rsidRDefault="003825FA" w:rsidP="00AF5D59">
      <w:pPr>
        <w:pStyle w:val="ListParagraph"/>
        <w:numPr>
          <w:ilvl w:val="0"/>
          <w:numId w:val="1"/>
        </w:numPr>
        <w:ind w:left="284" w:hanging="284"/>
      </w:pPr>
      <w:r>
        <w:t>Old drove</w:t>
      </w:r>
      <w:r w:rsidR="00AC7B0A">
        <w:t xml:space="preserve"> </w:t>
      </w:r>
      <w:r>
        <w:t>ways and paths (</w:t>
      </w:r>
      <w:r w:rsidR="00FB7C78">
        <w:t>a</w:t>
      </w:r>
      <w:r>
        <w:t xml:space="preserve">bove right), especially Moor Lane </w:t>
      </w:r>
      <w:r w:rsidR="00FB7C78">
        <w:t>and Bond</w:t>
      </w:r>
      <w:r w:rsidR="00AF5D59">
        <w:t>’</w:t>
      </w:r>
      <w:r w:rsidR="00FB7C78">
        <w:t xml:space="preserve">s Lane, </w:t>
      </w:r>
      <w:r>
        <w:t xml:space="preserve">that </w:t>
      </w:r>
      <w:r w:rsidR="00FB7C78">
        <w:t xml:space="preserve">are partially in </w:t>
      </w:r>
      <w:r>
        <w:t>Core Area A, are</w:t>
      </w:r>
      <w:r w:rsidR="00FB7C78">
        <w:t xml:space="preserve"> extremely important features.</w:t>
      </w:r>
      <w:r w:rsidR="00FB7C78" w:rsidRPr="00F81840">
        <w:t xml:space="preserve"> </w:t>
      </w:r>
    </w:p>
    <w:p w14:paraId="285A1BCA" w14:textId="54E1BC0F" w:rsidR="003825FA" w:rsidRDefault="003825FA" w:rsidP="003825FA">
      <w:pPr>
        <w:pStyle w:val="ListParagraph"/>
        <w:numPr>
          <w:ilvl w:val="0"/>
          <w:numId w:val="1"/>
        </w:numPr>
        <w:ind w:left="284" w:hanging="284"/>
      </w:pPr>
      <w:r>
        <w:t>The disused railway line that runs mostly to the South of the village (</w:t>
      </w:r>
      <w:r w:rsidR="00776725">
        <w:t>R</w:t>
      </w:r>
      <w:r>
        <w:t>ight).</w:t>
      </w:r>
    </w:p>
    <w:p w14:paraId="23E8EED3" w14:textId="18C5AF74" w:rsidR="003825FA" w:rsidRDefault="003825FA" w:rsidP="003825FA">
      <w:pPr>
        <w:pStyle w:val="ListParagraph"/>
        <w:numPr>
          <w:ilvl w:val="0"/>
          <w:numId w:val="1"/>
        </w:numPr>
        <w:ind w:left="284" w:hanging="284"/>
      </w:pPr>
      <w:r>
        <w:t xml:space="preserve">Remnants of medieval and later ridge and furrow fields survive around and adjacent to the village in Core Area A (Below). Much has been lost to mechanical/deep ploughing in the modern era, but there is still some good survival – and in at least one case </w:t>
      </w:r>
      <w:r w:rsidR="00776725">
        <w:t xml:space="preserve">near the church, </w:t>
      </w:r>
      <w:r>
        <w:t>what appears to be earlier archaeological earthworks are also preserved within/by the ridge and furrow.</w:t>
      </w:r>
    </w:p>
    <w:p w14:paraId="0840DCA9" w14:textId="77777777" w:rsidR="003825FA" w:rsidRDefault="003825FA" w:rsidP="003825FA">
      <w:pPr>
        <w:rPr>
          <w:i/>
          <w:iCs/>
        </w:rPr>
      </w:pPr>
    </w:p>
    <w:p w14:paraId="41DF9CCD" w14:textId="77777777" w:rsidR="00A52E06" w:rsidRDefault="00A52E06" w:rsidP="003825FA">
      <w:pPr>
        <w:rPr>
          <w:i/>
          <w:iCs/>
        </w:rPr>
      </w:pPr>
    </w:p>
    <w:p w14:paraId="35F4ECE9" w14:textId="52271F10" w:rsidR="00AC7B0A" w:rsidRDefault="003825FA" w:rsidP="003825FA">
      <w:pPr>
        <w:rPr>
          <w:i/>
          <w:iCs/>
        </w:rPr>
      </w:pPr>
      <w:r>
        <w:rPr>
          <w:noProof/>
        </w:rPr>
        <w:drawing>
          <wp:anchor distT="0" distB="0" distL="114300" distR="114300" simplePos="0" relativeHeight="251727872" behindDoc="1" locked="0" layoutInCell="1" allowOverlap="1" wp14:anchorId="10B76F65" wp14:editId="530D0685">
            <wp:simplePos x="0" y="0"/>
            <wp:positionH relativeFrom="column">
              <wp:posOffset>0</wp:posOffset>
            </wp:positionH>
            <wp:positionV relativeFrom="paragraph">
              <wp:posOffset>422910</wp:posOffset>
            </wp:positionV>
            <wp:extent cx="6012180" cy="2952750"/>
            <wp:effectExtent l="0" t="0" r="7620" b="0"/>
            <wp:wrapTight wrapText="bothSides">
              <wp:wrapPolygon edited="0">
                <wp:start x="0" y="0"/>
                <wp:lineTo x="0" y="21461"/>
                <wp:lineTo x="21559" y="21461"/>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t="18728" b="12219"/>
                    <a:stretch/>
                  </pic:blipFill>
                  <pic:spPr bwMode="auto">
                    <a:xfrm>
                      <a:off x="0" y="0"/>
                      <a:ext cx="6012180"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i/>
          <w:iCs/>
        </w:rPr>
        <w:t xml:space="preserve">Abutting Station Road: </w:t>
      </w:r>
      <w:r w:rsidRPr="00D90390">
        <w:rPr>
          <w:i/>
          <w:iCs/>
        </w:rPr>
        <w:t xml:space="preserve">Evidence of ridge-and-furrow farming divided by a hedgerow bank from one of </w:t>
      </w:r>
      <w:r w:rsidR="00FB7C78">
        <w:rPr>
          <w:i/>
          <w:iCs/>
        </w:rPr>
        <w:t xml:space="preserve">South Leigh’s </w:t>
      </w:r>
      <w:r w:rsidRPr="00D90390">
        <w:rPr>
          <w:i/>
          <w:iCs/>
        </w:rPr>
        <w:t>ancient closes (foreground)</w:t>
      </w:r>
      <w:r>
        <w:rPr>
          <w:i/>
          <w:iCs/>
        </w:rPr>
        <w:t>.</w:t>
      </w:r>
      <w:r w:rsidRPr="00D90390">
        <w:rPr>
          <w:i/>
          <w:iCs/>
        </w:rPr>
        <w:t xml:space="preserve"> </w:t>
      </w:r>
      <w:r w:rsidR="004862A3">
        <w:rPr>
          <w:i/>
          <w:iCs/>
        </w:rPr>
        <w:t xml:space="preserve">                                                                                                                                                                          </w:t>
      </w:r>
    </w:p>
    <w:p w14:paraId="21B6EA8C" w14:textId="51C7E831" w:rsidR="00021AF1" w:rsidRDefault="00021AF1" w:rsidP="003825FA">
      <w:pPr>
        <w:rPr>
          <w:i/>
          <w:iCs/>
        </w:rPr>
      </w:pPr>
    </w:p>
    <w:p w14:paraId="4C752260" w14:textId="77777777" w:rsidR="0029541F" w:rsidRDefault="0029541F" w:rsidP="003825FA">
      <w:pPr>
        <w:rPr>
          <w:i/>
          <w:iCs/>
        </w:rPr>
      </w:pPr>
    </w:p>
    <w:p w14:paraId="5F43196F" w14:textId="2C33AD43" w:rsidR="0029541F" w:rsidRDefault="0029541F" w:rsidP="003825FA">
      <w:pPr>
        <w:rPr>
          <w:i/>
          <w:iCs/>
        </w:rPr>
      </w:pPr>
    </w:p>
    <w:p w14:paraId="558AB96E" w14:textId="45F8A5D9" w:rsidR="0029541F" w:rsidRDefault="0029541F" w:rsidP="003825FA">
      <w:pPr>
        <w:rPr>
          <w:i/>
          <w:iCs/>
        </w:rPr>
      </w:pPr>
    </w:p>
    <w:p w14:paraId="6EFF5D75" w14:textId="55B1335C" w:rsidR="0029541F" w:rsidRDefault="0029541F" w:rsidP="003825FA">
      <w:pPr>
        <w:rPr>
          <w:i/>
          <w:iCs/>
        </w:rPr>
      </w:pPr>
    </w:p>
    <w:p w14:paraId="0A0C32F5" w14:textId="110B8F03" w:rsidR="0029541F" w:rsidRDefault="0029541F" w:rsidP="003825FA">
      <w:pPr>
        <w:rPr>
          <w:i/>
          <w:iCs/>
        </w:rPr>
      </w:pPr>
    </w:p>
    <w:p w14:paraId="037A2DCD" w14:textId="013BBE6F" w:rsidR="0029541F" w:rsidRDefault="0029541F" w:rsidP="003825FA">
      <w:pPr>
        <w:rPr>
          <w:i/>
          <w:iCs/>
        </w:rPr>
      </w:pPr>
    </w:p>
    <w:p w14:paraId="6C055B33" w14:textId="24889A2F" w:rsidR="0029541F" w:rsidRDefault="0029541F" w:rsidP="003825FA">
      <w:pPr>
        <w:rPr>
          <w:i/>
          <w:iCs/>
        </w:rPr>
      </w:pPr>
    </w:p>
    <w:p w14:paraId="30CDDBB4" w14:textId="04B81EA9" w:rsidR="00083658" w:rsidRPr="00083658" w:rsidRDefault="00487436" w:rsidP="003825FA">
      <w:pPr>
        <w:rPr>
          <w:i/>
          <w:iCs/>
        </w:rPr>
      </w:pPr>
      <w:r>
        <w:rPr>
          <w:noProof/>
        </w:rPr>
        <w:lastRenderedPageBreak/>
        <mc:AlternateContent>
          <mc:Choice Requires="wps">
            <w:drawing>
              <wp:anchor distT="0" distB="0" distL="114300" distR="114300" simplePos="0" relativeHeight="251768832" behindDoc="0" locked="0" layoutInCell="1" allowOverlap="1" wp14:anchorId="2F8596B3" wp14:editId="49E9EECB">
                <wp:simplePos x="0" y="0"/>
                <wp:positionH relativeFrom="column">
                  <wp:posOffset>3381375</wp:posOffset>
                </wp:positionH>
                <wp:positionV relativeFrom="paragraph">
                  <wp:posOffset>320040</wp:posOffset>
                </wp:positionV>
                <wp:extent cx="876300" cy="1257300"/>
                <wp:effectExtent l="0" t="0" r="57150" b="57150"/>
                <wp:wrapNone/>
                <wp:docPr id="39" name="Straight Arrow Connector 39"/>
                <wp:cNvGraphicFramePr/>
                <a:graphic xmlns:a="http://schemas.openxmlformats.org/drawingml/2006/main">
                  <a:graphicData uri="http://schemas.microsoft.com/office/word/2010/wordprocessingShape">
                    <wps:wsp>
                      <wps:cNvCnPr/>
                      <wps:spPr>
                        <a:xfrm>
                          <a:off x="0" y="0"/>
                          <a:ext cx="876300" cy="1257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EDCBC2" id="_x0000_t32" coordsize="21600,21600" o:spt="32" o:oned="t" path="m,l21600,21600e" filled="f">
                <v:path arrowok="t" fillok="f" o:connecttype="none"/>
                <o:lock v:ext="edit" shapetype="t"/>
              </v:shapetype>
              <v:shape id="Straight Arrow Connector 39" o:spid="_x0000_s1026" type="#_x0000_t32" style="position:absolute;margin-left:266.25pt;margin-top:25.2pt;width:69pt;height:9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" strokecolor="red" strokeweight="1.5pt">
                <v:stroke endarrow="block" joinstyle="miter"/>
              </v:shape>
            </w:pict>
          </mc:Fallback>
        </mc:AlternateContent>
      </w:r>
      <w:r>
        <w:rPr>
          <w:noProof/>
        </w:rPr>
        <mc:AlternateContent>
          <mc:Choice Requires="wps">
            <w:drawing>
              <wp:anchor distT="0" distB="0" distL="114300" distR="114300" simplePos="0" relativeHeight="251797504" behindDoc="0" locked="0" layoutInCell="1" allowOverlap="1" wp14:anchorId="5626EE40" wp14:editId="47F0C0F4">
                <wp:simplePos x="0" y="0"/>
                <wp:positionH relativeFrom="column">
                  <wp:posOffset>5095875</wp:posOffset>
                </wp:positionH>
                <wp:positionV relativeFrom="paragraph">
                  <wp:posOffset>386716</wp:posOffset>
                </wp:positionV>
                <wp:extent cx="45719" cy="666750"/>
                <wp:effectExtent l="38100" t="0" r="69215" b="57150"/>
                <wp:wrapNone/>
                <wp:docPr id="50" name="Straight Arrow Connector 50"/>
                <wp:cNvGraphicFramePr/>
                <a:graphic xmlns:a="http://schemas.openxmlformats.org/drawingml/2006/main">
                  <a:graphicData uri="http://schemas.microsoft.com/office/word/2010/wordprocessingShape">
                    <wps:wsp>
                      <wps:cNvCnPr/>
                      <wps:spPr>
                        <a:xfrm>
                          <a:off x="0" y="0"/>
                          <a:ext cx="45719" cy="6667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0D1DC8" id="Straight Arrow Connector 50" o:spid="_x0000_s1026" type="#_x0000_t32" style="position:absolute;margin-left:401.25pt;margin-top:30.45pt;width:3.6pt;height: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" strokecolor="red" strokeweight="1.5pt">
                <v:stroke endarrow="block" joinstyle="miter"/>
              </v:shape>
            </w:pict>
          </mc:Fallback>
        </mc:AlternateContent>
      </w:r>
      <w:r w:rsidR="00BF18F5">
        <w:rPr>
          <w:noProof/>
        </w:rPr>
        <w:drawing>
          <wp:anchor distT="0" distB="0" distL="114300" distR="114300" simplePos="0" relativeHeight="251731968" behindDoc="1" locked="0" layoutInCell="1" allowOverlap="1" wp14:anchorId="76E6E605" wp14:editId="4D8991CA">
            <wp:simplePos x="0" y="0"/>
            <wp:positionH relativeFrom="column">
              <wp:posOffset>3152775</wp:posOffset>
            </wp:positionH>
            <wp:positionV relativeFrom="paragraph">
              <wp:posOffset>445135</wp:posOffset>
            </wp:positionV>
            <wp:extent cx="2761615" cy="2035175"/>
            <wp:effectExtent l="0" t="0" r="635" b="3175"/>
            <wp:wrapTight wrapText="bothSides">
              <wp:wrapPolygon edited="0">
                <wp:start x="0" y="0"/>
                <wp:lineTo x="0" y="21432"/>
                <wp:lineTo x="21456" y="21432"/>
                <wp:lineTo x="21456"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2">
                      <a:extLst>
                        <a:ext uri="{28A0092B-C50C-407E-A947-70E740481C1C}">
                          <a14:useLocalDpi xmlns:a14="http://schemas.microsoft.com/office/drawing/2010/main" val="0"/>
                        </a:ext>
                      </a:extLst>
                    </a:blip>
                    <a:srcRect l="6786" t="26237" r="45214" b="17494"/>
                    <a:stretch/>
                  </pic:blipFill>
                  <pic:spPr bwMode="auto">
                    <a:xfrm>
                      <a:off x="0" y="0"/>
                      <a:ext cx="2761615"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FDA">
        <w:rPr>
          <w:i/>
          <w:iCs/>
        </w:rPr>
        <w:t>(</w:t>
      </w:r>
      <w:r w:rsidR="003825FA">
        <w:rPr>
          <w:i/>
          <w:iCs/>
        </w:rPr>
        <w:t>Below</w:t>
      </w:r>
      <w:r w:rsidR="00AC7B0A">
        <w:rPr>
          <w:i/>
          <w:iCs/>
        </w:rPr>
        <w:t xml:space="preserve"> right</w:t>
      </w:r>
      <w:r w:rsidR="003825FA">
        <w:rPr>
          <w:i/>
          <w:iCs/>
        </w:rPr>
        <w:t xml:space="preserve">): </w:t>
      </w:r>
      <w:r w:rsidR="003825FA" w:rsidRPr="00E92900">
        <w:rPr>
          <w:i/>
          <w:iCs/>
        </w:rPr>
        <w:t>Lidar image for the area around the Church of St. James the Great and Bond’s Lane. Note the medieval ridge and furrow to the North-east of the church, apparently with an archaeological earthwork under it.</w:t>
      </w:r>
    </w:p>
    <w:p w14:paraId="2DACF525" w14:textId="4FBA25E5" w:rsidR="003825FA" w:rsidRDefault="003825FA" w:rsidP="003825FA">
      <w:pPr>
        <w:ind w:right="-330"/>
      </w:pPr>
    </w:p>
    <w:p w14:paraId="5F456335" w14:textId="6683FEEA" w:rsidR="003825FA" w:rsidRDefault="003825FA" w:rsidP="003825FA">
      <w:pPr>
        <w:ind w:right="-330"/>
      </w:pPr>
      <w:r>
        <w:t>The two villages also feature on a series of high-quality, detailed surveys and maps from the middle decades of the 19</w:t>
      </w:r>
      <w:r w:rsidRPr="002542F7">
        <w:rPr>
          <w:vertAlign w:val="superscript"/>
        </w:rPr>
        <w:t>th</w:t>
      </w:r>
      <w:r>
        <w:t xml:space="preserve"> century onwards. An estate map of 1793, the Tithe Map of 1849, and Ordnance Survey 25-inch (1:2500) maps of 1877 (surveyed 1872-5), 1899 (revised 1898) and 1921 (revised 1919) are the most important, but later editions are useful as well. These maps make it relatively easy to follow the historical development of the village and its buildings in considerable detail.</w:t>
      </w:r>
    </w:p>
    <w:p w14:paraId="374EB842" w14:textId="6DB72A4F" w:rsidR="004A290F" w:rsidRDefault="004A290F" w:rsidP="00A278C9">
      <w:pPr>
        <w:ind w:right="-330"/>
        <w:rPr>
          <w:i/>
          <w:iCs/>
        </w:rPr>
      </w:pPr>
    </w:p>
    <w:p w14:paraId="247C8C1A" w14:textId="62D1B77A" w:rsidR="004A290F" w:rsidRDefault="00A52E06" w:rsidP="00A278C9">
      <w:pPr>
        <w:ind w:right="-330"/>
        <w:rPr>
          <w:i/>
          <w:iCs/>
        </w:rPr>
      </w:pPr>
      <w:r>
        <w:rPr>
          <w:noProof/>
        </w:rPr>
        <w:drawing>
          <wp:anchor distT="0" distB="0" distL="114300" distR="114300" simplePos="0" relativeHeight="251769856" behindDoc="1" locked="0" layoutInCell="1" allowOverlap="1" wp14:anchorId="71E70AF8" wp14:editId="6DDF68AE">
            <wp:simplePos x="0" y="0"/>
            <wp:positionH relativeFrom="column">
              <wp:posOffset>18415</wp:posOffset>
            </wp:positionH>
            <wp:positionV relativeFrom="paragraph">
              <wp:posOffset>29845</wp:posOffset>
            </wp:positionV>
            <wp:extent cx="5514975" cy="2676525"/>
            <wp:effectExtent l="19050" t="19050" r="28575" b="28575"/>
            <wp:wrapTight wrapText="bothSides">
              <wp:wrapPolygon edited="0">
                <wp:start x="-75" y="-154"/>
                <wp:lineTo x="-75" y="21677"/>
                <wp:lineTo x="21637" y="21677"/>
                <wp:lineTo x="21637" y="-154"/>
                <wp:lineTo x="-75" y="-154"/>
              </wp:wrapPolygon>
            </wp:wrapTight>
            <wp:docPr id="1" name="Picture 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medium confidence"/>
                    <pic:cNvPicPr/>
                  </pic:nvPicPr>
                  <pic:blipFill rotWithShape="1">
                    <a:blip r:embed="rId13" cstate="print">
                      <a:extLst>
                        <a:ext uri="{BEBA8EAE-BF5A-486C-A8C5-ECC9F3942E4B}">
                          <a14:imgProps xmlns:a14="http://schemas.microsoft.com/office/drawing/2010/main">
                            <a14:imgLayer r:embed="rId14">
                              <a14:imgEffect>
                                <a14:sharpenSoften amount="100000"/>
                              </a14:imgEffect>
                              <a14:imgEffect>
                                <a14:brightnessContrast bright="12000" contrast="45000"/>
                              </a14:imgEffect>
                            </a14:imgLayer>
                          </a14:imgProps>
                        </a:ext>
                        <a:ext uri="{28A0092B-C50C-407E-A947-70E740481C1C}">
                          <a14:useLocalDpi xmlns:a14="http://schemas.microsoft.com/office/drawing/2010/main" val="0"/>
                        </a:ext>
                      </a:extLst>
                    </a:blip>
                    <a:srcRect r="9147" b="3856"/>
                    <a:stretch/>
                  </pic:blipFill>
                  <pic:spPr bwMode="auto">
                    <a:xfrm>
                      <a:off x="0" y="0"/>
                      <a:ext cx="5514975" cy="2676525"/>
                    </a:xfrm>
                    <a:prstGeom prst="rect">
                      <a:avLst/>
                    </a:prstGeom>
                    <a:ln>
                      <a:solidFill>
                        <a:srgbClr val="4472C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ACAB5" w14:textId="77777777" w:rsidR="00A52E06" w:rsidRDefault="00A52E06" w:rsidP="00A278C9">
      <w:pPr>
        <w:ind w:right="-330"/>
        <w:rPr>
          <w:i/>
          <w:iCs/>
        </w:rPr>
      </w:pPr>
    </w:p>
    <w:p w14:paraId="186371ED" w14:textId="6CD2FFFF" w:rsidR="00A52E06" w:rsidRDefault="00C476D8" w:rsidP="00A278C9">
      <w:pPr>
        <w:ind w:right="-330"/>
        <w:rPr>
          <w:i/>
          <w:iCs/>
        </w:rPr>
      </w:pPr>
      <w:r>
        <w:rPr>
          <w:i/>
          <w:iCs/>
          <w:noProof/>
        </w:rPr>
        <mc:AlternateContent>
          <mc:Choice Requires="wps">
            <w:drawing>
              <wp:anchor distT="0" distB="0" distL="114300" distR="114300" simplePos="0" relativeHeight="251819008" behindDoc="1" locked="0" layoutInCell="1" allowOverlap="1" wp14:anchorId="328EB0C2" wp14:editId="0C18467D">
                <wp:simplePos x="0" y="0"/>
                <wp:positionH relativeFrom="column">
                  <wp:posOffset>1771650</wp:posOffset>
                </wp:positionH>
                <wp:positionV relativeFrom="paragraph">
                  <wp:posOffset>59690</wp:posOffset>
                </wp:positionV>
                <wp:extent cx="571500" cy="561975"/>
                <wp:effectExtent l="0" t="0" r="19050" b="28575"/>
                <wp:wrapTight wrapText="bothSides">
                  <wp:wrapPolygon edited="0">
                    <wp:start x="6480" y="0"/>
                    <wp:lineTo x="0" y="2929"/>
                    <wp:lineTo x="0" y="18305"/>
                    <wp:lineTo x="5760" y="21966"/>
                    <wp:lineTo x="15840" y="21966"/>
                    <wp:lineTo x="21600" y="18305"/>
                    <wp:lineTo x="21600" y="2929"/>
                    <wp:lineTo x="15120" y="0"/>
                    <wp:lineTo x="6480" y="0"/>
                  </wp:wrapPolygon>
                </wp:wrapTight>
                <wp:docPr id="42" name="Oval 42"/>
                <wp:cNvGraphicFramePr/>
                <a:graphic xmlns:a="http://schemas.openxmlformats.org/drawingml/2006/main">
                  <a:graphicData uri="http://schemas.microsoft.com/office/word/2010/wordprocessingShape">
                    <wps:wsp>
                      <wps:cNvSpPr/>
                      <wps:spPr>
                        <a:xfrm>
                          <a:off x="0" y="0"/>
                          <a:ext cx="57150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10B6A" id="Oval 42" o:spid="_x0000_s1026" style="position:absolute;margin-left:139.5pt;margin-top:4.7pt;width:45pt;height:44.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" filled="f" strokecolor="red" strokeweight="1pt">
                <v:stroke joinstyle="miter"/>
                <w10:wrap type="tight"/>
              </v:oval>
            </w:pict>
          </mc:Fallback>
        </mc:AlternateContent>
      </w:r>
    </w:p>
    <w:p w14:paraId="02BEF3AD" w14:textId="77777777" w:rsidR="00A52E06" w:rsidRDefault="00A52E06" w:rsidP="00A278C9">
      <w:pPr>
        <w:ind w:right="-330"/>
        <w:rPr>
          <w:i/>
          <w:iCs/>
        </w:rPr>
      </w:pPr>
    </w:p>
    <w:p w14:paraId="1F247023" w14:textId="2E087BCA" w:rsidR="00A52E06" w:rsidRDefault="00A52E06" w:rsidP="00A278C9">
      <w:pPr>
        <w:ind w:right="-330"/>
        <w:rPr>
          <w:i/>
          <w:iCs/>
        </w:rPr>
      </w:pPr>
    </w:p>
    <w:p w14:paraId="0452892B" w14:textId="66C9C1EF" w:rsidR="00A52E06" w:rsidRDefault="00A52E06" w:rsidP="00A278C9">
      <w:pPr>
        <w:ind w:right="-330"/>
        <w:rPr>
          <w:i/>
          <w:iCs/>
        </w:rPr>
      </w:pPr>
    </w:p>
    <w:p w14:paraId="51D1E5A2" w14:textId="36C68158" w:rsidR="00A52E06" w:rsidRDefault="00A52E06" w:rsidP="00A278C9">
      <w:pPr>
        <w:ind w:right="-330"/>
        <w:rPr>
          <w:i/>
          <w:iCs/>
        </w:rPr>
      </w:pPr>
    </w:p>
    <w:p w14:paraId="0D1E987D" w14:textId="77777777" w:rsidR="00A52E06" w:rsidRDefault="00A52E06" w:rsidP="00A278C9">
      <w:pPr>
        <w:ind w:right="-330"/>
        <w:rPr>
          <w:i/>
          <w:iCs/>
        </w:rPr>
      </w:pPr>
    </w:p>
    <w:p w14:paraId="6B64A18C" w14:textId="5556A0B6" w:rsidR="00A52E06" w:rsidRDefault="00A52E06" w:rsidP="00A278C9">
      <w:pPr>
        <w:ind w:right="-330"/>
        <w:rPr>
          <w:i/>
          <w:iCs/>
        </w:rPr>
      </w:pPr>
    </w:p>
    <w:p w14:paraId="3C9D1A2A" w14:textId="77777777" w:rsidR="00A52E06" w:rsidRDefault="00A52E06" w:rsidP="00A278C9">
      <w:pPr>
        <w:ind w:right="-330"/>
        <w:rPr>
          <w:i/>
          <w:iCs/>
        </w:rPr>
      </w:pPr>
    </w:p>
    <w:p w14:paraId="41EECD2D" w14:textId="347D1400" w:rsidR="00A52E06" w:rsidRDefault="00A52E06" w:rsidP="00A278C9">
      <w:pPr>
        <w:ind w:right="-330"/>
        <w:rPr>
          <w:i/>
          <w:iCs/>
        </w:rPr>
      </w:pPr>
    </w:p>
    <w:p w14:paraId="5F9724BA" w14:textId="77777777" w:rsidR="00A52E06" w:rsidRDefault="00A52E06" w:rsidP="00A278C9">
      <w:pPr>
        <w:ind w:right="-330"/>
        <w:rPr>
          <w:i/>
          <w:iCs/>
        </w:rPr>
      </w:pPr>
    </w:p>
    <w:p w14:paraId="06B0AED9" w14:textId="4711B33F" w:rsidR="00A52E06" w:rsidRDefault="00A52E06" w:rsidP="00A278C9">
      <w:pPr>
        <w:ind w:right="-330"/>
        <w:rPr>
          <w:i/>
          <w:iCs/>
        </w:rPr>
      </w:pPr>
    </w:p>
    <w:p w14:paraId="3601677B" w14:textId="77777777" w:rsidR="00A52E06" w:rsidRDefault="00A52E06" w:rsidP="00A278C9">
      <w:pPr>
        <w:ind w:right="-330"/>
        <w:rPr>
          <w:i/>
          <w:iCs/>
        </w:rPr>
      </w:pPr>
    </w:p>
    <w:p w14:paraId="4F1D2B1C" w14:textId="1B588116" w:rsidR="00A52E06" w:rsidRDefault="00A52E06" w:rsidP="00A278C9">
      <w:pPr>
        <w:ind w:right="-330"/>
        <w:rPr>
          <w:i/>
          <w:iCs/>
        </w:rPr>
      </w:pPr>
      <w:r>
        <w:rPr>
          <w:i/>
          <w:iCs/>
        </w:rPr>
        <w:t xml:space="preserve">      </w:t>
      </w:r>
    </w:p>
    <w:p w14:paraId="329E2FEB" w14:textId="2071E3B8" w:rsidR="00A52E06" w:rsidRDefault="00A52E06" w:rsidP="00A278C9">
      <w:pPr>
        <w:ind w:right="-330"/>
        <w:rPr>
          <w:i/>
          <w:iCs/>
        </w:rPr>
      </w:pPr>
    </w:p>
    <w:p w14:paraId="752F44EB" w14:textId="6E343415" w:rsidR="004A290F" w:rsidRDefault="00A52E06" w:rsidP="00A278C9">
      <w:pPr>
        <w:ind w:right="-330"/>
        <w:rPr>
          <w:i/>
          <w:iCs/>
        </w:rPr>
      </w:pPr>
      <w:r>
        <w:rPr>
          <w:i/>
          <w:iCs/>
        </w:rPr>
        <w:t xml:space="preserve">(Above): </w:t>
      </w:r>
      <w:r w:rsidR="00BF18F5" w:rsidRPr="00D90390">
        <w:rPr>
          <w:i/>
          <w:iCs/>
        </w:rPr>
        <w:t xml:space="preserve">Extract from the Tithe Map of South Leigh (High Cogges was </w:t>
      </w:r>
      <w:r w:rsidR="00BF18F5">
        <w:rPr>
          <w:i/>
          <w:iCs/>
        </w:rPr>
        <w:t xml:space="preserve">then </w:t>
      </w:r>
      <w:r w:rsidR="00BF18F5" w:rsidRPr="00D90390">
        <w:rPr>
          <w:i/>
          <w:iCs/>
        </w:rPr>
        <w:t xml:space="preserve">in a different </w:t>
      </w:r>
      <w:r w:rsidR="00BF18F5">
        <w:rPr>
          <w:i/>
          <w:iCs/>
        </w:rPr>
        <w:t>P</w:t>
      </w:r>
      <w:r w:rsidR="00BF18F5" w:rsidRPr="00D90390">
        <w:rPr>
          <w:i/>
          <w:iCs/>
        </w:rPr>
        <w:t>arish</w:t>
      </w:r>
      <w:proofErr w:type="gramStart"/>
      <w:r w:rsidR="00BF18F5" w:rsidRPr="00D90390">
        <w:rPr>
          <w:i/>
          <w:iCs/>
        </w:rPr>
        <w:t>),</w:t>
      </w:r>
      <w:r w:rsidR="005F2A13">
        <w:rPr>
          <w:i/>
          <w:iCs/>
        </w:rPr>
        <w:t xml:space="preserve"> </w:t>
      </w:r>
      <w:r w:rsidR="00487436">
        <w:rPr>
          <w:i/>
          <w:iCs/>
        </w:rPr>
        <w:t xml:space="preserve">  </w:t>
      </w:r>
      <w:proofErr w:type="gramEnd"/>
      <w:r w:rsidR="00487436">
        <w:rPr>
          <w:i/>
          <w:iCs/>
        </w:rPr>
        <w:t xml:space="preserve">                   </w:t>
      </w:r>
      <w:r w:rsidR="00BF18F5" w:rsidRPr="00D90390">
        <w:rPr>
          <w:i/>
          <w:iCs/>
        </w:rPr>
        <w:t>with a relatively sparse distribution of buildings.</w:t>
      </w:r>
      <w:r w:rsidR="00C476D8">
        <w:rPr>
          <w:i/>
          <w:iCs/>
        </w:rPr>
        <w:t xml:space="preserve"> Church End is circled above and below.</w:t>
      </w:r>
    </w:p>
    <w:p w14:paraId="64CAFC9B" w14:textId="144089D1" w:rsidR="003825FA" w:rsidRPr="00A278C9" w:rsidRDefault="003825FA" w:rsidP="00A278C9">
      <w:pPr>
        <w:ind w:right="-330"/>
        <w:rPr>
          <w:i/>
          <w:iCs/>
        </w:rPr>
      </w:pPr>
    </w:p>
    <w:p w14:paraId="48097212" w14:textId="2278A7F3" w:rsidR="004A290F" w:rsidRDefault="00C476D8" w:rsidP="003825FA">
      <w:pPr>
        <w:ind w:right="-472"/>
        <w:rPr>
          <w:i/>
          <w:iCs/>
        </w:rPr>
      </w:pPr>
      <w:r>
        <w:rPr>
          <w:i/>
          <w:iCs/>
          <w:noProof/>
        </w:rPr>
        <mc:AlternateContent>
          <mc:Choice Requires="wps">
            <w:drawing>
              <wp:anchor distT="0" distB="0" distL="114300" distR="114300" simplePos="0" relativeHeight="251821056" behindDoc="1" locked="0" layoutInCell="1" allowOverlap="1" wp14:anchorId="3D9E7A8A" wp14:editId="6F5A94D6">
                <wp:simplePos x="0" y="0"/>
                <wp:positionH relativeFrom="column">
                  <wp:posOffset>3200400</wp:posOffset>
                </wp:positionH>
                <wp:positionV relativeFrom="paragraph">
                  <wp:posOffset>65405</wp:posOffset>
                </wp:positionV>
                <wp:extent cx="571500" cy="561975"/>
                <wp:effectExtent l="0" t="0" r="19050" b="28575"/>
                <wp:wrapTight wrapText="bothSides">
                  <wp:wrapPolygon edited="0">
                    <wp:start x="6480" y="0"/>
                    <wp:lineTo x="0" y="2929"/>
                    <wp:lineTo x="0" y="18305"/>
                    <wp:lineTo x="5760" y="21966"/>
                    <wp:lineTo x="15840" y="21966"/>
                    <wp:lineTo x="21600" y="18305"/>
                    <wp:lineTo x="21600" y="2929"/>
                    <wp:lineTo x="15120" y="0"/>
                    <wp:lineTo x="6480" y="0"/>
                  </wp:wrapPolygon>
                </wp:wrapTight>
                <wp:docPr id="43" name="Oval 43"/>
                <wp:cNvGraphicFramePr/>
                <a:graphic xmlns:a="http://schemas.openxmlformats.org/drawingml/2006/main">
                  <a:graphicData uri="http://schemas.microsoft.com/office/word/2010/wordprocessingShape">
                    <wps:wsp>
                      <wps:cNvSpPr/>
                      <wps:spPr>
                        <a:xfrm>
                          <a:off x="0" y="0"/>
                          <a:ext cx="571500" cy="5619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3D3C7" id="Oval 43" o:spid="_x0000_s1026" style="position:absolute;margin-left:252pt;margin-top:5.15pt;width:45pt;height:44.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" filled="f" strokecolor="red" strokeweight="1pt">
                <v:stroke joinstyle="miter"/>
                <w10:wrap type="tight"/>
              </v:oval>
            </w:pict>
          </mc:Fallback>
        </mc:AlternateContent>
      </w:r>
      <w:r w:rsidR="00142BAF">
        <w:rPr>
          <w:noProof/>
        </w:rPr>
        <mc:AlternateContent>
          <mc:Choice Requires="wps">
            <w:drawing>
              <wp:anchor distT="0" distB="0" distL="114300" distR="114300" simplePos="0" relativeHeight="251817984" behindDoc="0" locked="0" layoutInCell="1" allowOverlap="1" wp14:anchorId="59140607" wp14:editId="7F19D935">
                <wp:simplePos x="0" y="0"/>
                <wp:positionH relativeFrom="column">
                  <wp:posOffset>3057525</wp:posOffset>
                </wp:positionH>
                <wp:positionV relativeFrom="paragraph">
                  <wp:posOffset>1208404</wp:posOffset>
                </wp:positionV>
                <wp:extent cx="514350" cy="1524000"/>
                <wp:effectExtent l="38100" t="38100" r="19050" b="19050"/>
                <wp:wrapNone/>
                <wp:docPr id="41" name="Straight Arrow Connector 41"/>
                <wp:cNvGraphicFramePr/>
                <a:graphic xmlns:a="http://schemas.openxmlformats.org/drawingml/2006/main">
                  <a:graphicData uri="http://schemas.microsoft.com/office/word/2010/wordprocessingShape">
                    <wps:wsp>
                      <wps:cNvCnPr/>
                      <wps:spPr>
                        <a:xfrm flipH="1" flipV="1">
                          <a:off x="0" y="0"/>
                          <a:ext cx="514350" cy="1524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8F79A" id="Straight Arrow Connector 41" o:spid="_x0000_s1026" type="#_x0000_t32" style="position:absolute;margin-left:240.75pt;margin-top:95.15pt;width:40.5pt;height:120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" strokecolor="red" strokeweight=".5pt">
                <v:stroke endarrow="block" joinstyle="miter"/>
              </v:shape>
            </w:pict>
          </mc:Fallback>
        </mc:AlternateContent>
      </w:r>
      <w:r w:rsidR="00A52E06">
        <w:rPr>
          <w:noProof/>
        </w:rPr>
        <w:drawing>
          <wp:anchor distT="0" distB="0" distL="114300" distR="114300" simplePos="0" relativeHeight="251770880" behindDoc="1" locked="0" layoutInCell="1" allowOverlap="1" wp14:anchorId="0924BBCE" wp14:editId="2B214238">
            <wp:simplePos x="0" y="0"/>
            <wp:positionH relativeFrom="column">
              <wp:posOffset>-28575</wp:posOffset>
            </wp:positionH>
            <wp:positionV relativeFrom="paragraph">
              <wp:posOffset>158115</wp:posOffset>
            </wp:positionV>
            <wp:extent cx="5534025" cy="2476500"/>
            <wp:effectExtent l="19050" t="19050" r="28575" b="19050"/>
            <wp:wrapTight wrapText="bothSides">
              <wp:wrapPolygon edited="0">
                <wp:start x="-74" y="-166"/>
                <wp:lineTo x="-74" y="21600"/>
                <wp:lineTo x="21637" y="21600"/>
                <wp:lineTo x="21637" y="-166"/>
                <wp:lineTo x="-74" y="-166"/>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5" cstate="print">
                      <a:extLst>
                        <a:ext uri="{BEBA8EAE-BF5A-486C-A8C5-ECC9F3942E4B}">
                          <a14:imgProps xmlns:a14="http://schemas.microsoft.com/office/drawing/2010/main">
                            <a14:imgLayer r:embed="rId16">
                              <a14:imgEffect>
                                <a14:sharpenSoften amount="51000"/>
                              </a14:imgEffect>
                              <a14:imgEffect>
                                <a14:brightnessContrast contrast="21000"/>
                              </a14:imgEffect>
                            </a14:imgLayer>
                          </a14:imgProps>
                        </a:ext>
                        <a:ext uri="{28A0092B-C50C-407E-A947-70E740481C1C}">
                          <a14:useLocalDpi xmlns:a14="http://schemas.microsoft.com/office/drawing/2010/main" val="0"/>
                        </a:ext>
                      </a:extLst>
                    </a:blip>
                    <a:srcRect t="10825" b="18548"/>
                    <a:stretch/>
                  </pic:blipFill>
                  <pic:spPr bwMode="auto">
                    <a:xfrm>
                      <a:off x="0" y="0"/>
                      <a:ext cx="5534025" cy="2476500"/>
                    </a:xfrm>
                    <a:prstGeom prst="rect">
                      <a:avLst/>
                    </a:prstGeom>
                    <a:ln>
                      <a:solidFill>
                        <a:srgbClr val="4472C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0A90C" w14:textId="77777777" w:rsidR="0029541F" w:rsidRPr="00A52E06" w:rsidRDefault="0029541F" w:rsidP="0029541F">
      <w:pPr>
        <w:pStyle w:val="Heading2"/>
        <w:rPr>
          <w:color w:val="00B050"/>
          <w:sz w:val="22"/>
          <w:szCs w:val="22"/>
        </w:rPr>
      </w:pPr>
      <w:r w:rsidRPr="00A52E06">
        <w:rPr>
          <w:i/>
          <w:iCs/>
          <w:sz w:val="22"/>
          <w:szCs w:val="22"/>
        </w:rPr>
        <w:t>(</w:t>
      </w:r>
      <w:r w:rsidRPr="00A52E06">
        <w:rPr>
          <w:i/>
          <w:iCs/>
          <w:color w:val="auto"/>
          <w:sz w:val="22"/>
          <w:szCs w:val="22"/>
        </w:rPr>
        <w:t>Above): Extract from the 1921 1:2500 OS map, with Eynsham Estate houses, public and other</w:t>
      </w:r>
      <w:r>
        <w:rPr>
          <w:i/>
          <w:iCs/>
          <w:color w:val="auto"/>
          <w:sz w:val="22"/>
          <w:szCs w:val="22"/>
        </w:rPr>
        <w:t xml:space="preserve">       </w:t>
      </w:r>
      <w:r w:rsidRPr="00A52E06">
        <w:rPr>
          <w:i/>
          <w:iCs/>
          <w:color w:val="auto"/>
          <w:sz w:val="22"/>
          <w:szCs w:val="22"/>
        </w:rPr>
        <w:t xml:space="preserve"> buildings having been added</w:t>
      </w:r>
      <w:r w:rsidRPr="00A52E06">
        <w:rPr>
          <w:color w:val="auto"/>
          <w:sz w:val="22"/>
          <w:szCs w:val="22"/>
        </w:rPr>
        <w:t xml:space="preserve">.                                                                     </w:t>
      </w:r>
    </w:p>
    <w:p w14:paraId="0CC5AD02" w14:textId="02A2EC06" w:rsidR="00A52E06" w:rsidRPr="0029541F" w:rsidRDefault="004862A3" w:rsidP="0029541F">
      <w:pPr>
        <w:ind w:right="-472"/>
        <w:rPr>
          <w:i/>
          <w:iCs/>
        </w:rPr>
      </w:pPr>
      <w:r w:rsidRPr="00021AF1">
        <w:t xml:space="preserve">                                                                                                    </w:t>
      </w:r>
    </w:p>
    <w:p w14:paraId="1047FFAA" w14:textId="77777777" w:rsidR="00A52E06" w:rsidRDefault="00A52E06" w:rsidP="003825FA">
      <w:pPr>
        <w:pStyle w:val="Heading2"/>
        <w:rPr>
          <w:color w:val="00B050"/>
        </w:rPr>
      </w:pPr>
    </w:p>
    <w:p w14:paraId="5DDD8ACB" w14:textId="1AB9228C" w:rsidR="003825FA" w:rsidRPr="00EA3E08" w:rsidRDefault="0029541F" w:rsidP="003825FA">
      <w:pPr>
        <w:pStyle w:val="Heading2"/>
        <w:rPr>
          <w:color w:val="00B050"/>
        </w:rPr>
      </w:pPr>
      <w:r>
        <w:rPr>
          <w:color w:val="00B050"/>
        </w:rPr>
        <w:t>2.6</w:t>
      </w:r>
      <w:r w:rsidR="003825FA" w:rsidRPr="00EA3E08">
        <w:rPr>
          <w:color w:val="00B050"/>
        </w:rPr>
        <w:t>.</w:t>
      </w:r>
      <w:r w:rsidR="003825FA" w:rsidRPr="00EA3E08">
        <w:rPr>
          <w:color w:val="00B050"/>
        </w:rPr>
        <w:tab/>
        <w:t>Modern development</w:t>
      </w:r>
    </w:p>
    <w:p w14:paraId="17227560" w14:textId="7F9635F4" w:rsidR="003825FA" w:rsidRDefault="003825FA" w:rsidP="003825FA">
      <w:r>
        <w:t>The two villages remained very largely as they were in the late 19</w:t>
      </w:r>
      <w:r w:rsidRPr="00582C10">
        <w:rPr>
          <w:vertAlign w:val="superscript"/>
        </w:rPr>
        <w:t>th</w:t>
      </w:r>
      <w:r>
        <w:t xml:space="preserve">-century until well after World War II. New houses were built in both settlements thereafter, especially during the 1960s. The main concentrations in the submission </w:t>
      </w:r>
      <w:r w:rsidR="0099332C">
        <w:t>are</w:t>
      </w:r>
      <w:r>
        <w:t xml:space="preserve"> West of Margery Cross on Chapel Road (between Acre Cottage and Wayside Cottages) in South Leigh, </w:t>
      </w:r>
      <w:r w:rsidR="008461C7">
        <w:t xml:space="preserve">at </w:t>
      </w:r>
      <w:proofErr w:type="spellStart"/>
      <w:r w:rsidR="008461C7">
        <w:t>Lymbrook</w:t>
      </w:r>
      <w:proofErr w:type="spellEnd"/>
      <w:r w:rsidR="008461C7">
        <w:t xml:space="preserve"> Close off Station Road, </w:t>
      </w:r>
      <w:r>
        <w:t xml:space="preserve">with a smaller but still important development in High Cogges. There have been relatively few new builds since then. </w:t>
      </w:r>
    </w:p>
    <w:p w14:paraId="1FFD9F5F" w14:textId="77777777" w:rsidR="003825FA" w:rsidRDefault="003825FA" w:rsidP="003825FA"/>
    <w:p w14:paraId="5FD7BB87" w14:textId="521662FA" w:rsidR="003825FA" w:rsidRPr="00EA3E08" w:rsidRDefault="0029541F" w:rsidP="003825FA">
      <w:pPr>
        <w:pStyle w:val="Heading2"/>
        <w:rPr>
          <w:color w:val="00B050"/>
        </w:rPr>
      </w:pPr>
      <w:r>
        <w:rPr>
          <w:color w:val="00B050"/>
        </w:rPr>
        <w:t>2.7</w:t>
      </w:r>
      <w:r w:rsidR="003825FA" w:rsidRPr="00EA3E08">
        <w:rPr>
          <w:color w:val="00B050"/>
        </w:rPr>
        <w:t>.</w:t>
      </w:r>
      <w:r w:rsidR="003825FA" w:rsidRPr="00EA3E08">
        <w:rPr>
          <w:color w:val="00B050"/>
        </w:rPr>
        <w:tab/>
        <w:t xml:space="preserve">Landscape character </w:t>
      </w:r>
    </w:p>
    <w:p w14:paraId="10478A53" w14:textId="78861DE3" w:rsidR="003825FA" w:rsidRDefault="003825FA" w:rsidP="003825FA">
      <w:r>
        <w:t xml:space="preserve">The two villages nestle into very attractive open countryside, with the </w:t>
      </w:r>
      <w:r w:rsidR="00864643">
        <w:t>C</w:t>
      </w:r>
      <w:r>
        <w:t>ore</w:t>
      </w:r>
      <w:r w:rsidR="00864643">
        <w:t xml:space="preserve"> Area </w:t>
      </w:r>
      <w:proofErr w:type="gramStart"/>
      <w:r w:rsidR="00864643">
        <w:t xml:space="preserve">A </w:t>
      </w:r>
      <w:r>
        <w:t xml:space="preserve"> of</w:t>
      </w:r>
      <w:proofErr w:type="gramEnd"/>
      <w:r>
        <w:t xml:space="preserve"> South Leigh around the 14</w:t>
      </w:r>
      <w:r w:rsidRPr="00D90390">
        <w:rPr>
          <w:vertAlign w:val="superscript"/>
        </w:rPr>
        <w:t>th</w:t>
      </w:r>
      <w:r>
        <w:t xml:space="preserve">-Century Church of St. James the Great, and </w:t>
      </w:r>
      <w:r w:rsidR="00864643">
        <w:t xml:space="preserve">Core Area B, </w:t>
      </w:r>
      <w:r>
        <w:t>High Cogges</w:t>
      </w:r>
      <w:r w:rsidR="00864643">
        <w:t>,</w:t>
      </w:r>
      <w:r>
        <w:t xml:space="preserve"> being on the highest ground</w:t>
      </w:r>
      <w:r w:rsidR="00864643">
        <w:t xml:space="preserve"> to the West</w:t>
      </w:r>
      <w:r>
        <w:t>. There are excellent views from the church area to the South and to the North, while High Cogges also has good views in a number of directions. Views within the villages appear between the gaps in high hedgerows along the slightly sunken lanes, and excellent vistas open up to the rolling farmland on either side at most field entrances. The old paths and railway provide some excellent panoramas, and there are nu</w:t>
      </w:r>
      <w:r w:rsidR="00DD3BCC">
        <w:t>merous</w:t>
      </w:r>
      <w:r>
        <w:t xml:space="preserve"> public footpaths that cross-cross the farmland, although in recent months, </w:t>
      </w:r>
      <w:r w:rsidR="001C1436">
        <w:t>the</w:t>
      </w:r>
      <w:r>
        <w:t xml:space="preserve"> </w:t>
      </w:r>
      <w:r w:rsidR="001C1436">
        <w:t>200</w:t>
      </w:r>
      <w:r w:rsidRPr="000D7D0E">
        <w:t xml:space="preserve">-acre </w:t>
      </w:r>
      <w:r w:rsidR="001C1436">
        <w:t xml:space="preserve">Tar Farm </w:t>
      </w:r>
      <w:r>
        <w:t xml:space="preserve">solar farm is seeking consent to build </w:t>
      </w:r>
      <w:r w:rsidRPr="000D7D0E">
        <w:t xml:space="preserve">just 50 </w:t>
      </w:r>
      <w:r>
        <w:t xml:space="preserve">metres South of the disused railway (in addition to </w:t>
      </w:r>
      <w:r w:rsidR="00DD3BCC">
        <w:t>the</w:t>
      </w:r>
      <w:r>
        <w:t xml:space="preserve"> existing 140-acre </w:t>
      </w:r>
      <w:r w:rsidR="001C1436">
        <w:t xml:space="preserve">12-Acre Farm </w:t>
      </w:r>
      <w:r>
        <w:t xml:space="preserve">installation </w:t>
      </w:r>
      <w:r w:rsidR="00DD3BCC">
        <w:t>that abuts our Parish in</w:t>
      </w:r>
      <w:r>
        <w:t xml:space="preserve"> the W</w:t>
      </w:r>
      <w:r w:rsidR="000D7D0E">
        <w:t>e</w:t>
      </w:r>
      <w:r>
        <w:t xml:space="preserve">st). </w:t>
      </w:r>
    </w:p>
    <w:p w14:paraId="23925EA8" w14:textId="77777777" w:rsidR="003825FA" w:rsidRDefault="003825FA" w:rsidP="003825FA"/>
    <w:p w14:paraId="4F98DA4E" w14:textId="60045CF9" w:rsidR="00A278C9" w:rsidRDefault="00A278C9" w:rsidP="003825FA">
      <w:r>
        <w:rPr>
          <w:noProof/>
        </w:rPr>
        <w:drawing>
          <wp:anchor distT="0" distB="0" distL="114300" distR="114300" simplePos="0" relativeHeight="251729920" behindDoc="1" locked="0" layoutInCell="1" allowOverlap="1" wp14:anchorId="4350824B" wp14:editId="4A73D142">
            <wp:simplePos x="0" y="0"/>
            <wp:positionH relativeFrom="column">
              <wp:posOffset>3009900</wp:posOffset>
            </wp:positionH>
            <wp:positionV relativeFrom="paragraph">
              <wp:posOffset>440690</wp:posOffset>
            </wp:positionV>
            <wp:extent cx="2961005" cy="2221230"/>
            <wp:effectExtent l="0" t="0" r="0" b="7620"/>
            <wp:wrapThrough wrapText="bothSides">
              <wp:wrapPolygon edited="0">
                <wp:start x="0" y="0"/>
                <wp:lineTo x="0" y="21489"/>
                <wp:lineTo x="21401" y="21489"/>
                <wp:lineTo x="214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1005" cy="2221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4F4220F7" wp14:editId="34FF8C9E">
            <wp:simplePos x="0" y="0"/>
            <wp:positionH relativeFrom="column">
              <wp:posOffset>-85725</wp:posOffset>
            </wp:positionH>
            <wp:positionV relativeFrom="paragraph">
              <wp:posOffset>440690</wp:posOffset>
            </wp:positionV>
            <wp:extent cx="2962275" cy="2221230"/>
            <wp:effectExtent l="0" t="0" r="9525" b="7620"/>
            <wp:wrapTight wrapText="bothSides">
              <wp:wrapPolygon edited="0">
                <wp:start x="0" y="0"/>
                <wp:lineTo x="0" y="21489"/>
                <wp:lineTo x="21531" y="21489"/>
                <wp:lineTo x="2153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2275" cy="2221230"/>
                    </a:xfrm>
                    <a:prstGeom prst="rect">
                      <a:avLst/>
                    </a:prstGeom>
                  </pic:spPr>
                </pic:pic>
              </a:graphicData>
            </a:graphic>
            <wp14:sizeRelH relativeFrom="margin">
              <wp14:pctWidth>0</wp14:pctWidth>
            </wp14:sizeRelH>
            <wp14:sizeRelV relativeFrom="margin">
              <wp14:pctHeight>0</wp14:pctHeight>
            </wp14:sizeRelV>
          </wp:anchor>
        </w:drawing>
      </w:r>
      <w:r w:rsidR="003825FA">
        <w:t>The landscape, therefore, provides a fine frame for South Leigh and High Cogges but their ‘settings’ need to be protected.</w:t>
      </w:r>
    </w:p>
    <w:p w14:paraId="54241D30" w14:textId="0929BBB4" w:rsidR="003825FA" w:rsidRPr="00A278C9" w:rsidRDefault="004A290F" w:rsidP="003825FA">
      <w:r>
        <w:rPr>
          <w:noProof/>
        </w:rPr>
        <w:drawing>
          <wp:anchor distT="0" distB="0" distL="114300" distR="114300" simplePos="0" relativeHeight="251774976" behindDoc="1" locked="0" layoutInCell="1" allowOverlap="1" wp14:anchorId="17850C97" wp14:editId="1C547AE7">
            <wp:simplePos x="0" y="0"/>
            <wp:positionH relativeFrom="column">
              <wp:posOffset>5124450</wp:posOffset>
            </wp:positionH>
            <wp:positionV relativeFrom="paragraph">
              <wp:posOffset>2510790</wp:posOffset>
            </wp:positionV>
            <wp:extent cx="1035050" cy="1381125"/>
            <wp:effectExtent l="38100" t="38100" r="31750" b="47625"/>
            <wp:wrapTight wrapText="bothSides">
              <wp:wrapPolygon edited="0">
                <wp:start x="-795" y="-596"/>
                <wp:lineTo x="-795" y="22047"/>
                <wp:lineTo x="21865" y="22047"/>
                <wp:lineTo x="21865" y="-596"/>
                <wp:lineTo x="-795" y="-59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cstate="print">
                      <a:extLst>
                        <a:ext uri="{BEBA8EAE-BF5A-486C-A8C5-ECC9F3942E4B}">
                          <a14:imgProps xmlns:a14="http://schemas.microsoft.com/office/drawing/2010/main">
                            <a14:imgLayer r:embed="rId20">
                              <a14:imgEffect>
                                <a14:brightnessContrast bright="24000"/>
                              </a14:imgEffect>
                            </a14:imgLayer>
                          </a14:imgProps>
                        </a:ext>
                        <a:ext uri="{28A0092B-C50C-407E-A947-70E740481C1C}">
                          <a14:useLocalDpi xmlns:a14="http://schemas.microsoft.com/office/drawing/2010/main" val="0"/>
                        </a:ext>
                      </a:extLst>
                    </a:blip>
                    <a:stretch>
                      <a:fillRect/>
                    </a:stretch>
                  </pic:blipFill>
                  <pic:spPr>
                    <a:xfrm>
                      <a:off x="0" y="0"/>
                      <a:ext cx="1035050" cy="1381125"/>
                    </a:xfrm>
                    <a:prstGeom prst="rect">
                      <a:avLst/>
                    </a:prstGeom>
                    <a:ln w="25400">
                      <a:solidFill>
                        <a:schemeClr val="bg1"/>
                      </a:solidFill>
                    </a:ln>
                  </pic:spPr>
                </pic:pic>
              </a:graphicData>
            </a:graphic>
            <wp14:sizeRelH relativeFrom="margin">
              <wp14:pctWidth>0</wp14:pctWidth>
            </wp14:sizeRelH>
            <wp14:sizeRelV relativeFrom="margin">
              <wp14:pctHeight>0</wp14:pctHeight>
            </wp14:sizeRelV>
          </wp:anchor>
        </w:drawing>
      </w:r>
    </w:p>
    <w:p w14:paraId="77E7C594" w14:textId="0FFA3BE0" w:rsidR="006765BA" w:rsidRPr="00EA3E08" w:rsidRDefault="0029541F" w:rsidP="007D17B0">
      <w:pPr>
        <w:rPr>
          <w:color w:val="00B050"/>
          <w:sz w:val="32"/>
          <w:szCs w:val="32"/>
        </w:rPr>
      </w:pPr>
      <w:r>
        <w:rPr>
          <w:color w:val="00B050"/>
          <w:sz w:val="32"/>
          <w:szCs w:val="32"/>
        </w:rPr>
        <w:t>3</w:t>
      </w:r>
      <w:r w:rsidR="00E54CE5" w:rsidRPr="00EA3E08">
        <w:rPr>
          <w:color w:val="00B050"/>
          <w:sz w:val="32"/>
          <w:szCs w:val="32"/>
        </w:rPr>
        <w:t xml:space="preserve">. </w:t>
      </w:r>
      <w:r w:rsidR="00083658" w:rsidRPr="00EA3E08">
        <w:rPr>
          <w:color w:val="00B050"/>
          <w:sz w:val="32"/>
          <w:szCs w:val="32"/>
        </w:rPr>
        <w:t>The two application areas in detail</w:t>
      </w:r>
    </w:p>
    <w:p w14:paraId="0A8A637C" w14:textId="27BC7CA0" w:rsidR="00F44D41" w:rsidRPr="00EA3E08" w:rsidRDefault="0029541F" w:rsidP="00F62F33">
      <w:pPr>
        <w:rPr>
          <w:color w:val="00B050"/>
          <w:sz w:val="26"/>
          <w:szCs w:val="26"/>
        </w:rPr>
      </w:pPr>
      <w:r>
        <w:rPr>
          <w:color w:val="00B050"/>
          <w:sz w:val="28"/>
          <w:szCs w:val="28"/>
        </w:rPr>
        <w:t>3</w:t>
      </w:r>
      <w:r w:rsidR="00E54CE5" w:rsidRPr="00EA3E08">
        <w:rPr>
          <w:color w:val="00B050"/>
          <w:sz w:val="26"/>
          <w:szCs w:val="26"/>
        </w:rPr>
        <w:t>.1</w:t>
      </w:r>
      <w:r w:rsidR="00A701CF" w:rsidRPr="00EA3E08">
        <w:rPr>
          <w:color w:val="00B050"/>
          <w:sz w:val="26"/>
          <w:szCs w:val="26"/>
        </w:rPr>
        <w:t xml:space="preserve">. </w:t>
      </w:r>
      <w:r w:rsidR="006765BA" w:rsidRPr="00EA3E08">
        <w:rPr>
          <w:color w:val="00B050"/>
          <w:sz w:val="26"/>
          <w:szCs w:val="26"/>
        </w:rPr>
        <w:t>Core Area</w:t>
      </w:r>
      <w:r w:rsidR="005052A7" w:rsidRPr="00EA3E08">
        <w:rPr>
          <w:color w:val="00B050"/>
          <w:sz w:val="26"/>
          <w:szCs w:val="26"/>
        </w:rPr>
        <w:t xml:space="preserve"> A</w:t>
      </w:r>
      <w:r w:rsidR="006765BA" w:rsidRPr="00EA3E08">
        <w:rPr>
          <w:color w:val="00B050"/>
          <w:sz w:val="26"/>
          <w:szCs w:val="26"/>
        </w:rPr>
        <w:t xml:space="preserve">: </w:t>
      </w:r>
    </w:p>
    <w:p w14:paraId="348F98EF" w14:textId="77069F10" w:rsidR="003529F8" w:rsidRDefault="00A278C9" w:rsidP="00F62F33">
      <w:r>
        <w:rPr>
          <w:noProof/>
        </w:rPr>
        <w:drawing>
          <wp:anchor distT="0" distB="0" distL="114300" distR="114300" simplePos="0" relativeHeight="251762688" behindDoc="1" locked="0" layoutInCell="1" allowOverlap="1" wp14:anchorId="74C078C5" wp14:editId="728CFC93">
            <wp:simplePos x="0" y="0"/>
            <wp:positionH relativeFrom="column">
              <wp:posOffset>4400550</wp:posOffset>
            </wp:positionH>
            <wp:positionV relativeFrom="paragraph">
              <wp:posOffset>542925</wp:posOffset>
            </wp:positionV>
            <wp:extent cx="1576070" cy="2101850"/>
            <wp:effectExtent l="0" t="0" r="5080" b="0"/>
            <wp:wrapTight wrapText="bothSides">
              <wp:wrapPolygon edited="0">
                <wp:start x="0" y="0"/>
                <wp:lineTo x="0" y="21339"/>
                <wp:lineTo x="21409" y="21339"/>
                <wp:lineTo x="214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607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9F8" w:rsidRPr="003529F8">
        <w:t xml:space="preserve">The eastern end of Station Road at the Football Field </w:t>
      </w:r>
      <w:r w:rsidR="00864643">
        <w:t xml:space="preserve">and the former Eynsham Park Estate cottages </w:t>
      </w:r>
      <w:r w:rsidR="003529F8" w:rsidRPr="003529F8">
        <w:t>has important character as a ‘gateway’ from this</w:t>
      </w:r>
      <w:r w:rsidR="004A290F" w:rsidRPr="004A290F">
        <w:rPr>
          <w:noProof/>
        </w:rPr>
        <w:t xml:space="preserve"> </w:t>
      </w:r>
      <w:r w:rsidR="003529F8" w:rsidRPr="003529F8">
        <w:t xml:space="preserve">direction. </w:t>
      </w:r>
      <w:r w:rsidR="00F62F33" w:rsidRPr="003529F8">
        <w:t>The T</w:t>
      </w:r>
      <w:r w:rsidR="00F62F33">
        <w:t xml:space="preserve"> junction at, and the area to the West of, Margery Cross includes an important group of listed buildings, but also a long line of later 20</w:t>
      </w:r>
      <w:r w:rsidR="00F62F33" w:rsidRPr="003802D5">
        <w:rPr>
          <w:vertAlign w:val="superscript"/>
        </w:rPr>
        <w:t>th</w:t>
      </w:r>
      <w:r w:rsidR="00F62F33">
        <w:t xml:space="preserve">-century houses which, as suggested above, provide linkage between what might otherwise be dispersed areas of historic settlement. </w:t>
      </w:r>
    </w:p>
    <w:p w14:paraId="61602F75" w14:textId="0C1F64E8" w:rsidR="003529F8" w:rsidRDefault="003529F8" w:rsidP="00F62F33"/>
    <w:p w14:paraId="76B8F87D" w14:textId="77777777" w:rsidR="00B2519B" w:rsidRDefault="00B2519B" w:rsidP="00F62F33"/>
    <w:p w14:paraId="761859D6" w14:textId="1F3B68AC" w:rsidR="00B2519B" w:rsidRDefault="00B2519B" w:rsidP="00F62F33"/>
    <w:p w14:paraId="452B40C3" w14:textId="27604E1C" w:rsidR="00B2519B" w:rsidRDefault="00B2519B" w:rsidP="00F62F33"/>
    <w:p w14:paraId="34A156C6" w14:textId="2C8AB229" w:rsidR="00B2519B" w:rsidRDefault="00B2519B" w:rsidP="00F62F33"/>
    <w:p w14:paraId="5FE1ACA1" w14:textId="6FA87F3E" w:rsidR="00B2519B" w:rsidRDefault="00B2519B" w:rsidP="00F62F33"/>
    <w:p w14:paraId="2E2656CD" w14:textId="0FDCB1E5" w:rsidR="00B2519B" w:rsidRDefault="00B2519B" w:rsidP="00F62F33"/>
    <w:p w14:paraId="20A1533E" w14:textId="68033C13" w:rsidR="00B2519B" w:rsidRDefault="00B2519B" w:rsidP="00F62F33"/>
    <w:p w14:paraId="5F249AD7" w14:textId="1A550033" w:rsidR="00B2519B" w:rsidRDefault="00B2519B" w:rsidP="00F62F33"/>
    <w:p w14:paraId="49F5730D" w14:textId="684BA159" w:rsidR="00B2519B" w:rsidRDefault="00B2519B" w:rsidP="00F62F33"/>
    <w:p w14:paraId="74A5F59C" w14:textId="57F6F855" w:rsidR="00DE7CA2" w:rsidRDefault="00DE7CA2" w:rsidP="00F62F33"/>
    <w:p w14:paraId="385C4347" w14:textId="1EFD5541" w:rsidR="00A278C9" w:rsidRDefault="00143BB0" w:rsidP="00F62F33">
      <w:r>
        <w:rPr>
          <w:noProof/>
        </w:rPr>
        <w:drawing>
          <wp:anchor distT="0" distB="0" distL="114300" distR="114300" simplePos="0" relativeHeight="251764736" behindDoc="1" locked="0" layoutInCell="1" allowOverlap="1" wp14:anchorId="69EC442F" wp14:editId="0F77E497">
            <wp:simplePos x="0" y="0"/>
            <wp:positionH relativeFrom="column">
              <wp:posOffset>-38100</wp:posOffset>
            </wp:positionH>
            <wp:positionV relativeFrom="paragraph">
              <wp:posOffset>23495</wp:posOffset>
            </wp:positionV>
            <wp:extent cx="2106930" cy="1714500"/>
            <wp:effectExtent l="0" t="0" r="7620" b="0"/>
            <wp:wrapTight wrapText="bothSides">
              <wp:wrapPolygon edited="0">
                <wp:start x="0" y="0"/>
                <wp:lineTo x="0" y="21360"/>
                <wp:lineTo x="21483" y="21360"/>
                <wp:lineTo x="2148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93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33">
        <w:t xml:space="preserve">We submit that these </w:t>
      </w:r>
      <w:r w:rsidR="00864643">
        <w:t xml:space="preserve">and those in Station Road </w:t>
      </w:r>
      <w:r w:rsidR="00F62F33">
        <w:t>contribute to the “</w:t>
      </w:r>
      <w:r w:rsidR="00F62F33" w:rsidRPr="009E6756">
        <w:t>special architectural or historic interest</w:t>
      </w:r>
      <w:r w:rsidR="00F62F33">
        <w:t>” of the villages. Their linear quality and consistent distance from the road are helpful in this respect, and reinforce the village’s historic plan form. Th</w:t>
      </w:r>
      <w:r w:rsidR="00864643">
        <w:t xml:space="preserve">ose on Chapel Road </w:t>
      </w:r>
      <w:r w:rsidR="00F62F33">
        <w:t xml:space="preserve">also lie within the setting of the listed buildings. </w:t>
      </w:r>
      <w:r w:rsidR="003529F8">
        <w:t xml:space="preserve">We submit that they </w:t>
      </w:r>
      <w:r w:rsidR="00F62F33">
        <w:t>are worthy of inclusion.</w:t>
      </w:r>
      <w:r w:rsidR="00A278C9">
        <w:t xml:space="preserve"> </w:t>
      </w:r>
    </w:p>
    <w:p w14:paraId="77392770" w14:textId="796B3F14" w:rsidR="00BA7F92" w:rsidRPr="00143BB0" w:rsidRDefault="00A278C9" w:rsidP="00F62F33">
      <w:pPr>
        <w:rPr>
          <w:i/>
          <w:iCs/>
        </w:rPr>
      </w:pPr>
      <w:r w:rsidRPr="00143BB0">
        <w:rPr>
          <w:i/>
          <w:iCs/>
        </w:rPr>
        <w:t>(</w:t>
      </w:r>
      <w:r w:rsidR="001C1436">
        <w:rPr>
          <w:i/>
          <w:iCs/>
        </w:rPr>
        <w:t>Left</w:t>
      </w:r>
      <w:r w:rsidRPr="00143BB0">
        <w:rPr>
          <w:i/>
          <w:iCs/>
        </w:rPr>
        <w:t>): The later 19</w:t>
      </w:r>
      <w:r w:rsidRPr="00143BB0">
        <w:rPr>
          <w:i/>
          <w:iCs/>
          <w:vertAlign w:val="superscript"/>
        </w:rPr>
        <w:t>th</w:t>
      </w:r>
      <w:r w:rsidRPr="00143BB0">
        <w:rPr>
          <w:i/>
          <w:iCs/>
        </w:rPr>
        <w:t>-century building stock, largely a legacy from the Eynsham Park Estate.</w:t>
      </w:r>
      <w:r w:rsidR="004862A3" w:rsidRPr="00143BB0">
        <w:rPr>
          <w:i/>
          <w:iCs/>
        </w:rPr>
        <w:t xml:space="preserve">                </w:t>
      </w:r>
    </w:p>
    <w:p w14:paraId="4B7DD1EA" w14:textId="72085E3E" w:rsidR="00A52E06" w:rsidRDefault="00A52E06" w:rsidP="00F62F33"/>
    <w:p w14:paraId="0EE7CA1F" w14:textId="246A5DF9" w:rsidR="00F62F33" w:rsidRDefault="00F62F33" w:rsidP="00F62F33">
      <w:r>
        <w:t>The inter-connecting open farm land that forms an integral part of the area provid</w:t>
      </w:r>
      <w:r w:rsidR="00776725">
        <w:t>es</w:t>
      </w:r>
      <w:r>
        <w:t xml:space="preserve"> bucolic views and creat</w:t>
      </w:r>
      <w:r w:rsidR="00776725">
        <w:t>es</w:t>
      </w:r>
      <w:r>
        <w:t xml:space="preserve"> the ‘setting’ for entry into South Leigh from the West past the thatched Shuttles</w:t>
      </w:r>
      <w:r w:rsidR="00E11E28">
        <w:t xml:space="preserve"> and </w:t>
      </w:r>
      <w:r>
        <w:t xml:space="preserve">two of </w:t>
      </w:r>
      <w:r w:rsidR="00E11E28">
        <w:t xml:space="preserve">the Parish’s oldest </w:t>
      </w:r>
      <w:r>
        <w:t xml:space="preserve">listed properties, </w:t>
      </w:r>
      <w:r w:rsidR="00C31414">
        <w:t xml:space="preserve">the National Trust’s </w:t>
      </w:r>
      <w:r>
        <w:t>Wayside Cottages</w:t>
      </w:r>
      <w:r w:rsidR="00864643">
        <w:t xml:space="preserve"> (</w:t>
      </w:r>
      <w:r w:rsidR="001C1436">
        <w:t>B</w:t>
      </w:r>
      <w:r w:rsidR="00C31414">
        <w:t>ottom</w:t>
      </w:r>
      <w:r w:rsidR="001C1436">
        <w:t xml:space="preserve"> right</w:t>
      </w:r>
      <w:r w:rsidR="00864643">
        <w:t>)</w:t>
      </w:r>
      <w:r>
        <w:t>.</w:t>
      </w:r>
    </w:p>
    <w:p w14:paraId="4297C74F" w14:textId="72821093" w:rsidR="00002B22" w:rsidRDefault="00B21314" w:rsidP="00F62F33">
      <w:r>
        <w:rPr>
          <w:noProof/>
        </w:rPr>
        <w:drawing>
          <wp:anchor distT="0" distB="0" distL="114300" distR="114300" simplePos="0" relativeHeight="251816960" behindDoc="1" locked="0" layoutInCell="1" allowOverlap="1" wp14:anchorId="40EBBD56" wp14:editId="2CBEC29D">
            <wp:simplePos x="0" y="0"/>
            <wp:positionH relativeFrom="column">
              <wp:posOffset>3428365</wp:posOffset>
            </wp:positionH>
            <wp:positionV relativeFrom="paragraph">
              <wp:posOffset>84455</wp:posOffset>
            </wp:positionV>
            <wp:extent cx="2076450" cy="1506855"/>
            <wp:effectExtent l="0" t="0" r="0" b="0"/>
            <wp:wrapTight wrapText="bothSides">
              <wp:wrapPolygon edited="0">
                <wp:start x="0" y="0"/>
                <wp:lineTo x="0" y="21300"/>
                <wp:lineTo x="21402" y="21300"/>
                <wp:lineTo x="214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6450" cy="1506855"/>
                    </a:xfrm>
                    <a:prstGeom prst="rect">
                      <a:avLst/>
                    </a:prstGeom>
                  </pic:spPr>
                </pic:pic>
              </a:graphicData>
            </a:graphic>
            <wp14:sizeRelH relativeFrom="margin">
              <wp14:pctWidth>0</wp14:pctWidth>
            </wp14:sizeRelH>
            <wp14:sizeRelV relativeFrom="margin">
              <wp14:pctHeight>0</wp14:pctHeight>
            </wp14:sizeRelV>
          </wp:anchor>
        </w:drawing>
      </w:r>
      <w:r w:rsidR="00A278C9">
        <w:rPr>
          <w:noProof/>
        </w:rPr>
        <w:drawing>
          <wp:anchor distT="0" distB="0" distL="114300" distR="114300" simplePos="0" relativeHeight="251730944" behindDoc="1" locked="0" layoutInCell="1" allowOverlap="1" wp14:anchorId="4F34973D" wp14:editId="3EACC00C">
            <wp:simplePos x="0" y="0"/>
            <wp:positionH relativeFrom="column">
              <wp:posOffset>2171700</wp:posOffset>
            </wp:positionH>
            <wp:positionV relativeFrom="paragraph">
              <wp:posOffset>80645</wp:posOffset>
            </wp:positionV>
            <wp:extent cx="1129665" cy="1506855"/>
            <wp:effectExtent l="0" t="0" r="0" b="0"/>
            <wp:wrapTight wrapText="bothSides">
              <wp:wrapPolygon edited="0">
                <wp:start x="0" y="0"/>
                <wp:lineTo x="0" y="21300"/>
                <wp:lineTo x="21126" y="21300"/>
                <wp:lineTo x="2112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9665" cy="1506855"/>
                    </a:xfrm>
                    <a:prstGeom prst="rect">
                      <a:avLst/>
                    </a:prstGeom>
                  </pic:spPr>
                </pic:pic>
              </a:graphicData>
            </a:graphic>
            <wp14:sizeRelH relativeFrom="margin">
              <wp14:pctWidth>0</wp14:pctWidth>
            </wp14:sizeRelH>
            <wp14:sizeRelV relativeFrom="margin">
              <wp14:pctHeight>0</wp14:pctHeight>
            </wp14:sizeRelV>
          </wp:anchor>
        </w:drawing>
      </w:r>
      <w:r w:rsidR="00A278C9">
        <w:rPr>
          <w:noProof/>
        </w:rPr>
        <w:drawing>
          <wp:anchor distT="0" distB="0" distL="114300" distR="114300" simplePos="0" relativeHeight="251718656" behindDoc="1" locked="0" layoutInCell="1" allowOverlap="1" wp14:anchorId="60522A2E" wp14:editId="7FDB63C0">
            <wp:simplePos x="0" y="0"/>
            <wp:positionH relativeFrom="column">
              <wp:posOffset>38100</wp:posOffset>
            </wp:positionH>
            <wp:positionV relativeFrom="paragraph">
              <wp:posOffset>83185</wp:posOffset>
            </wp:positionV>
            <wp:extent cx="2009775" cy="1506855"/>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9775" cy="1506855"/>
                    </a:xfrm>
                    <a:prstGeom prst="rect">
                      <a:avLst/>
                    </a:prstGeom>
                  </pic:spPr>
                </pic:pic>
              </a:graphicData>
            </a:graphic>
            <wp14:sizeRelH relativeFrom="margin">
              <wp14:pctWidth>0</wp14:pctWidth>
            </wp14:sizeRelH>
            <wp14:sizeRelV relativeFrom="margin">
              <wp14:pctHeight>0</wp14:pctHeight>
            </wp14:sizeRelV>
          </wp:anchor>
        </w:drawing>
      </w:r>
    </w:p>
    <w:p w14:paraId="0BD6D24D" w14:textId="0ACB84F0" w:rsidR="00362424" w:rsidRDefault="00362424" w:rsidP="00362424">
      <w:pPr>
        <w:ind w:left="3544" w:right="-472" w:hanging="3544"/>
      </w:pPr>
    </w:p>
    <w:p w14:paraId="6C7258C3" w14:textId="75CCF17F" w:rsidR="00002B22" w:rsidRDefault="00002B22" w:rsidP="00F62F33"/>
    <w:p w14:paraId="05F10213" w14:textId="77777777" w:rsidR="00B2519B" w:rsidRDefault="00B2519B" w:rsidP="00F62F33"/>
    <w:p w14:paraId="61134609" w14:textId="2B150ABF" w:rsidR="00002B22" w:rsidRDefault="00002B22" w:rsidP="00F62F33"/>
    <w:p w14:paraId="3947CD93" w14:textId="49AA774E" w:rsidR="00002B22" w:rsidRDefault="00002B22" w:rsidP="00F62F33"/>
    <w:p w14:paraId="12C6EF5D" w14:textId="1D882AF3" w:rsidR="00002B22" w:rsidRDefault="00002B22" w:rsidP="00F62F33"/>
    <w:p w14:paraId="49F9345E" w14:textId="77777777" w:rsidR="00362424" w:rsidRDefault="00362424" w:rsidP="00362424">
      <w:pPr>
        <w:ind w:right="-472"/>
      </w:pPr>
    </w:p>
    <w:p w14:paraId="4D447C72" w14:textId="57670D89" w:rsidR="00362424" w:rsidRDefault="00362424" w:rsidP="00362424">
      <w:pPr>
        <w:ind w:right="-472"/>
      </w:pPr>
    </w:p>
    <w:p w14:paraId="277F1EBB" w14:textId="52CABD3B" w:rsidR="00362424" w:rsidRDefault="00362424" w:rsidP="00362424">
      <w:pPr>
        <w:ind w:right="-472"/>
      </w:pPr>
    </w:p>
    <w:p w14:paraId="57FE47E5" w14:textId="5BE37BEA" w:rsidR="0001627B" w:rsidRDefault="00B7593F" w:rsidP="00362424">
      <w:pPr>
        <w:ind w:right="-472"/>
      </w:pPr>
      <w:r>
        <w:rPr>
          <w:noProof/>
        </w:rPr>
        <w:drawing>
          <wp:anchor distT="0" distB="0" distL="114300" distR="114300" simplePos="0" relativeHeight="251713536" behindDoc="1" locked="0" layoutInCell="1" allowOverlap="1" wp14:anchorId="3347AB75" wp14:editId="29B90D6B">
            <wp:simplePos x="0" y="0"/>
            <wp:positionH relativeFrom="column">
              <wp:posOffset>18415</wp:posOffset>
            </wp:positionH>
            <wp:positionV relativeFrom="paragraph">
              <wp:posOffset>304165</wp:posOffset>
            </wp:positionV>
            <wp:extent cx="3023870" cy="2266950"/>
            <wp:effectExtent l="0" t="0" r="5080" b="0"/>
            <wp:wrapTight wrapText="bothSides">
              <wp:wrapPolygon edited="0">
                <wp:start x="0" y="0"/>
                <wp:lineTo x="0" y="21418"/>
                <wp:lineTo x="21500" y="21418"/>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3870" cy="2266950"/>
                    </a:xfrm>
                    <a:prstGeom prst="rect">
                      <a:avLst/>
                    </a:prstGeom>
                  </pic:spPr>
                </pic:pic>
              </a:graphicData>
            </a:graphic>
            <wp14:sizeRelH relativeFrom="margin">
              <wp14:pctWidth>0</wp14:pctWidth>
            </wp14:sizeRelH>
            <wp14:sizeRelV relativeFrom="margin">
              <wp14:pctHeight>0</wp14:pctHeight>
            </wp14:sizeRelV>
          </wp:anchor>
        </w:drawing>
      </w:r>
      <w:r w:rsidRPr="00D90390">
        <w:rPr>
          <w:noProof/>
          <w:sz w:val="28"/>
          <w:szCs w:val="28"/>
        </w:rPr>
        <w:drawing>
          <wp:anchor distT="0" distB="0" distL="114300" distR="114300" simplePos="0" relativeHeight="251712512" behindDoc="1" locked="0" layoutInCell="1" allowOverlap="1" wp14:anchorId="16919F2D" wp14:editId="2E2DC3B9">
            <wp:simplePos x="0" y="0"/>
            <wp:positionH relativeFrom="column">
              <wp:posOffset>3114675</wp:posOffset>
            </wp:positionH>
            <wp:positionV relativeFrom="paragraph">
              <wp:posOffset>304165</wp:posOffset>
            </wp:positionV>
            <wp:extent cx="3048000" cy="2286000"/>
            <wp:effectExtent l="0" t="0" r="0" b="0"/>
            <wp:wrapTight wrapText="bothSides">
              <wp:wrapPolygon edited="0">
                <wp:start x="0" y="0"/>
                <wp:lineTo x="0" y="21420"/>
                <wp:lineTo x="21465" y="21420"/>
                <wp:lineTo x="214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margin">
              <wp14:pctWidth>0</wp14:pctWidth>
            </wp14:sizeRelH>
            <wp14:sizeRelV relativeFrom="margin">
              <wp14:pctHeight>0</wp14:pctHeight>
            </wp14:sizeRelV>
          </wp:anchor>
        </w:drawing>
      </w:r>
      <w:r w:rsidR="00A278C9">
        <w:t xml:space="preserve"> </w:t>
      </w:r>
      <w:r w:rsidR="0001627B">
        <w:t>(</w:t>
      </w:r>
      <w:r w:rsidR="00C31414">
        <w:t>Above/b</w:t>
      </w:r>
      <w:r w:rsidR="0001627B">
        <w:t xml:space="preserve">elow): </w:t>
      </w:r>
      <w:r w:rsidR="006765BA">
        <w:t xml:space="preserve">The </w:t>
      </w:r>
      <w:r w:rsidR="00A701CF">
        <w:t>12</w:t>
      </w:r>
      <w:r w:rsidR="00A701CF" w:rsidRPr="00A701CF">
        <w:rPr>
          <w:vertAlign w:val="superscript"/>
        </w:rPr>
        <w:t>th</w:t>
      </w:r>
      <w:r w:rsidR="00A701CF">
        <w:t xml:space="preserve"> Century </w:t>
      </w:r>
      <w:r w:rsidR="006765BA">
        <w:t>Church and its surroundings.</w:t>
      </w:r>
      <w:r w:rsidR="0001627B" w:rsidRPr="0001627B">
        <w:rPr>
          <w:b/>
          <w:bCs/>
          <w:noProof/>
        </w:rPr>
        <w:t xml:space="preserve"> </w:t>
      </w:r>
      <w:r w:rsidR="005052A7" w:rsidRPr="00362424">
        <w:rPr>
          <w:noProof/>
        </w:rPr>
        <w:t>(Below):</w:t>
      </w:r>
      <w:r w:rsidR="005052A7">
        <w:rPr>
          <w:b/>
          <w:bCs/>
          <w:noProof/>
        </w:rPr>
        <w:t xml:space="preserve"> </w:t>
      </w:r>
      <w:r w:rsidR="0001627B" w:rsidRPr="00A701CF">
        <w:t>The Village Hall</w:t>
      </w:r>
      <w:r w:rsidR="0001627B">
        <w:t xml:space="preserve"> and Village Green</w:t>
      </w:r>
      <w:r w:rsidR="00362424">
        <w:t>.</w:t>
      </w:r>
    </w:p>
    <w:p w14:paraId="106A0F49" w14:textId="4FD93018" w:rsidR="00B2519B" w:rsidRDefault="00B2519B" w:rsidP="00326A86">
      <w:pPr>
        <w:ind w:left="3544" w:right="-472" w:hanging="3544"/>
      </w:pPr>
    </w:p>
    <w:p w14:paraId="2EBA5A72" w14:textId="22159F2D" w:rsidR="00326A86" w:rsidRPr="00143BB0" w:rsidRDefault="00C31414" w:rsidP="00776725">
      <w:pPr>
        <w:ind w:left="3600" w:right="-472" w:hanging="3600"/>
        <w:jc w:val="both"/>
        <w:rPr>
          <w:i/>
          <w:iCs/>
        </w:rPr>
      </w:pPr>
      <w:r>
        <w:rPr>
          <w:noProof/>
        </w:rPr>
        <w:drawing>
          <wp:anchor distT="0" distB="0" distL="114300" distR="114300" simplePos="0" relativeHeight="251760640" behindDoc="1" locked="0" layoutInCell="1" allowOverlap="1" wp14:anchorId="6976964A" wp14:editId="0B7F9B88">
            <wp:simplePos x="0" y="0"/>
            <wp:positionH relativeFrom="column">
              <wp:posOffset>19050</wp:posOffset>
            </wp:positionH>
            <wp:positionV relativeFrom="paragraph">
              <wp:posOffset>282575</wp:posOffset>
            </wp:positionV>
            <wp:extent cx="1563370" cy="20859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337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A13" w:rsidRPr="00143BB0">
        <w:rPr>
          <w:i/>
          <w:iCs/>
          <w:noProof/>
        </w:rPr>
        <w:drawing>
          <wp:anchor distT="0" distB="0" distL="114300" distR="114300" simplePos="0" relativeHeight="251757568" behindDoc="1" locked="0" layoutInCell="1" allowOverlap="1" wp14:anchorId="408D75FD" wp14:editId="7F84B708">
            <wp:simplePos x="0" y="0"/>
            <wp:positionH relativeFrom="column">
              <wp:posOffset>4143375</wp:posOffset>
            </wp:positionH>
            <wp:positionV relativeFrom="paragraph">
              <wp:posOffset>280670</wp:posOffset>
            </wp:positionV>
            <wp:extent cx="2017395" cy="2085975"/>
            <wp:effectExtent l="0" t="0" r="1905" b="9525"/>
            <wp:wrapTight wrapText="bothSides">
              <wp:wrapPolygon edited="0">
                <wp:start x="0" y="0"/>
                <wp:lineTo x="0" y="21501"/>
                <wp:lineTo x="21416" y="21501"/>
                <wp:lineTo x="2141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7672"/>
                    <a:stretch/>
                  </pic:blipFill>
                  <pic:spPr bwMode="auto">
                    <a:xfrm>
                      <a:off x="0" y="0"/>
                      <a:ext cx="2017395"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93F" w:rsidRPr="00143BB0">
        <w:rPr>
          <w:i/>
          <w:iCs/>
          <w:noProof/>
        </w:rPr>
        <w:drawing>
          <wp:anchor distT="0" distB="0" distL="114300" distR="114300" simplePos="0" relativeHeight="251772928" behindDoc="1" locked="0" layoutInCell="1" allowOverlap="1" wp14:anchorId="60D18747" wp14:editId="040393AB">
            <wp:simplePos x="0" y="0"/>
            <wp:positionH relativeFrom="column">
              <wp:posOffset>1058545</wp:posOffset>
            </wp:positionH>
            <wp:positionV relativeFrom="paragraph">
              <wp:posOffset>683260</wp:posOffset>
            </wp:positionV>
            <wp:extent cx="1113155" cy="1438275"/>
            <wp:effectExtent l="57150" t="57150" r="48895" b="66675"/>
            <wp:wrapTight wrapText="bothSides">
              <wp:wrapPolygon edited="0">
                <wp:start x="-1109" y="-858"/>
                <wp:lineTo x="-1109" y="22315"/>
                <wp:lineTo x="22179" y="22315"/>
                <wp:lineTo x="22179" y="-858"/>
                <wp:lineTo x="-1109" y="-85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903" t="10903" r="23215" b="28191"/>
                    <a:stretch/>
                  </pic:blipFill>
                  <pic:spPr bwMode="auto">
                    <a:xfrm>
                      <a:off x="0" y="0"/>
                      <a:ext cx="1113155" cy="1438275"/>
                    </a:xfrm>
                    <a:prstGeom prst="rect">
                      <a:avLst/>
                    </a:prstGeom>
                    <a:noFill/>
                    <a:ln w="412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93F" w:rsidRPr="00143BB0">
        <w:rPr>
          <w:i/>
          <w:iCs/>
          <w:noProof/>
        </w:rPr>
        <w:drawing>
          <wp:anchor distT="0" distB="0" distL="114300" distR="114300" simplePos="0" relativeHeight="251714560" behindDoc="1" locked="0" layoutInCell="1" allowOverlap="1" wp14:anchorId="351CFA75" wp14:editId="4B19445E">
            <wp:simplePos x="0" y="0"/>
            <wp:positionH relativeFrom="column">
              <wp:posOffset>1675765</wp:posOffset>
            </wp:positionH>
            <wp:positionV relativeFrom="paragraph">
              <wp:posOffset>280035</wp:posOffset>
            </wp:positionV>
            <wp:extent cx="2381885" cy="2085975"/>
            <wp:effectExtent l="0" t="0" r="0" b="9525"/>
            <wp:wrapTight wrapText="bothSides">
              <wp:wrapPolygon edited="0">
                <wp:start x="0" y="0"/>
                <wp:lineTo x="0" y="21501"/>
                <wp:lineTo x="21421" y="21501"/>
                <wp:lineTo x="214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6709" r="7656"/>
                    <a:stretch/>
                  </pic:blipFill>
                  <pic:spPr bwMode="auto">
                    <a:xfrm>
                      <a:off x="0" y="0"/>
                      <a:ext cx="238188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424" w:rsidRPr="00143BB0">
        <w:rPr>
          <w:i/>
          <w:iCs/>
        </w:rPr>
        <w:t xml:space="preserve">(Below): </w:t>
      </w:r>
      <w:r w:rsidR="00776725">
        <w:rPr>
          <w:i/>
          <w:iCs/>
        </w:rPr>
        <w:t>T</w:t>
      </w:r>
      <w:r w:rsidR="00362424" w:rsidRPr="00143BB0">
        <w:rPr>
          <w:i/>
          <w:iCs/>
        </w:rPr>
        <w:t>he ancient Moor Lane</w:t>
      </w:r>
      <w:proofErr w:type="gramStart"/>
      <w:r w:rsidR="00326A86" w:rsidRPr="00143BB0">
        <w:rPr>
          <w:i/>
          <w:iCs/>
        </w:rPr>
        <w:t xml:space="preserve">   (</w:t>
      </w:r>
      <w:proofErr w:type="gramEnd"/>
      <w:r w:rsidR="00326A86" w:rsidRPr="00143BB0">
        <w:rPr>
          <w:i/>
          <w:iCs/>
        </w:rPr>
        <w:t xml:space="preserve">Below): The </w:t>
      </w:r>
      <w:r w:rsidR="00776725">
        <w:rPr>
          <w:i/>
          <w:iCs/>
        </w:rPr>
        <w:t xml:space="preserve">listed </w:t>
      </w:r>
      <w:r w:rsidR="001C1436">
        <w:rPr>
          <w:i/>
          <w:iCs/>
        </w:rPr>
        <w:t>1</w:t>
      </w:r>
      <w:r w:rsidR="00C56760">
        <w:rPr>
          <w:i/>
          <w:iCs/>
        </w:rPr>
        <w:t>7</w:t>
      </w:r>
      <w:r w:rsidR="001C1436" w:rsidRPr="001C1436">
        <w:rPr>
          <w:i/>
          <w:iCs/>
          <w:vertAlign w:val="superscript"/>
        </w:rPr>
        <w:t>th</w:t>
      </w:r>
      <w:r w:rsidR="001C1436">
        <w:rPr>
          <w:i/>
          <w:iCs/>
        </w:rPr>
        <w:t xml:space="preserve"> Century </w:t>
      </w:r>
      <w:r w:rsidR="00326A86" w:rsidRPr="00143BB0">
        <w:rPr>
          <w:i/>
          <w:iCs/>
        </w:rPr>
        <w:t xml:space="preserve">pub   (Below): </w:t>
      </w:r>
      <w:r w:rsidR="00487436">
        <w:rPr>
          <w:i/>
          <w:iCs/>
        </w:rPr>
        <w:t xml:space="preserve">National Trust </w:t>
      </w:r>
      <w:r w:rsidR="00326A86" w:rsidRPr="00143BB0">
        <w:rPr>
          <w:i/>
          <w:iCs/>
        </w:rPr>
        <w:t>Wayside Cot</w:t>
      </w:r>
      <w:r w:rsidR="00776725">
        <w:rPr>
          <w:i/>
          <w:iCs/>
        </w:rPr>
        <w:t>t’</w:t>
      </w:r>
      <w:r w:rsidR="00326A86" w:rsidRPr="00143BB0">
        <w:rPr>
          <w:i/>
          <w:iCs/>
        </w:rPr>
        <w:t>s</w:t>
      </w:r>
    </w:p>
    <w:p w14:paraId="383ABEB2" w14:textId="2D7CB2B1" w:rsidR="00B7593F" w:rsidRDefault="00B7593F" w:rsidP="00362424">
      <w:pPr>
        <w:ind w:right="-472"/>
      </w:pPr>
      <w:r>
        <w:rPr>
          <w:b/>
          <w:bCs/>
          <w:noProof/>
        </w:rPr>
        <w:t xml:space="preserve"> </w:t>
      </w:r>
      <w:r>
        <w:t xml:space="preserve">                                         </w:t>
      </w:r>
    </w:p>
    <w:p w14:paraId="6E923365" w14:textId="14B44C71" w:rsidR="00563386" w:rsidRDefault="00B7593F" w:rsidP="00563386">
      <w:pPr>
        <w:ind w:right="-472"/>
        <w:rPr>
          <w:i/>
          <w:iCs/>
        </w:rPr>
      </w:pPr>
      <w:r w:rsidRPr="00143BB0">
        <w:rPr>
          <w:i/>
          <w:iCs/>
          <w:noProof/>
        </w:rPr>
        <w:lastRenderedPageBreak/>
        <w:drawing>
          <wp:anchor distT="0" distB="0" distL="114300" distR="114300" simplePos="0" relativeHeight="251753472" behindDoc="1" locked="0" layoutInCell="1" allowOverlap="1" wp14:anchorId="05C73FA8" wp14:editId="6511B0DC">
            <wp:simplePos x="0" y="0"/>
            <wp:positionH relativeFrom="column">
              <wp:posOffset>38100</wp:posOffset>
            </wp:positionH>
            <wp:positionV relativeFrom="paragraph">
              <wp:posOffset>294640</wp:posOffset>
            </wp:positionV>
            <wp:extent cx="2152650" cy="1971675"/>
            <wp:effectExtent l="0" t="0" r="0" b="9525"/>
            <wp:wrapTight wrapText="bothSides">
              <wp:wrapPolygon edited="0">
                <wp:start x="0" y="0"/>
                <wp:lineTo x="0" y="21496"/>
                <wp:lineTo x="21409" y="21496"/>
                <wp:lineTo x="21409" y="0"/>
                <wp:lineTo x="0" y="0"/>
              </wp:wrapPolygon>
            </wp:wrapTight>
            <wp:docPr id="26" name="Picture 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30" t="2991" r="4105" b="27331"/>
                    <a:stretch/>
                  </pic:blipFill>
                  <pic:spPr bwMode="auto">
                    <a:xfrm>
                      <a:off x="0" y="0"/>
                      <a:ext cx="215265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3BB0">
        <w:rPr>
          <w:i/>
          <w:iCs/>
        </w:rPr>
        <w:t xml:space="preserve"> (Below):</w:t>
      </w:r>
      <w:r w:rsidR="004A290F" w:rsidRPr="00143BB0">
        <w:rPr>
          <w:i/>
          <w:iCs/>
        </w:rPr>
        <w:t xml:space="preserve"> </w:t>
      </w:r>
      <w:r w:rsidR="00776725">
        <w:rPr>
          <w:i/>
          <w:iCs/>
        </w:rPr>
        <w:t xml:space="preserve">Listed </w:t>
      </w:r>
      <w:r w:rsidRPr="00143BB0">
        <w:rPr>
          <w:i/>
          <w:iCs/>
        </w:rPr>
        <w:t>Hom</w:t>
      </w:r>
      <w:r w:rsidR="00A520A8">
        <w:rPr>
          <w:i/>
          <w:iCs/>
        </w:rPr>
        <w:t>an</w:t>
      </w:r>
      <w:r w:rsidRPr="00143BB0">
        <w:rPr>
          <w:i/>
          <w:iCs/>
        </w:rPr>
        <w:t>’s Farm</w:t>
      </w:r>
      <w:r w:rsidRPr="00143BB0">
        <w:rPr>
          <w:i/>
          <w:iCs/>
          <w:noProof/>
        </w:rPr>
        <w:t xml:space="preserve">                               </w:t>
      </w:r>
      <w:r w:rsidR="00DE7CA2">
        <w:rPr>
          <w:i/>
          <w:iCs/>
          <w:noProof/>
        </w:rPr>
        <w:t xml:space="preserve"> </w:t>
      </w:r>
      <w:r w:rsidR="0025459B">
        <w:rPr>
          <w:i/>
          <w:iCs/>
          <w:noProof/>
        </w:rPr>
        <w:t>(Below):</w:t>
      </w:r>
      <w:r w:rsidR="00DE7CA2">
        <w:rPr>
          <w:i/>
          <w:iCs/>
          <w:noProof/>
        </w:rPr>
        <w:t xml:space="preserve"> </w:t>
      </w:r>
      <w:r w:rsidRPr="00143BB0">
        <w:rPr>
          <w:i/>
          <w:iCs/>
          <w:noProof/>
        </w:rPr>
        <w:t>Former Eynsham Park Estate cottages</w:t>
      </w:r>
      <w:r>
        <w:rPr>
          <w:noProof/>
        </w:rPr>
        <w:t xml:space="preserve"> </w:t>
      </w:r>
      <w:r w:rsidR="0001627B">
        <w:rPr>
          <w:sz w:val="32"/>
          <w:szCs w:val="32"/>
        </w:rPr>
        <w:t xml:space="preserve"> </w:t>
      </w:r>
    </w:p>
    <w:p w14:paraId="07A303ED" w14:textId="4F25611E" w:rsidR="00A52E06" w:rsidRPr="0029541F" w:rsidRDefault="001D6260" w:rsidP="00563386">
      <w:pPr>
        <w:ind w:right="-472"/>
        <w:rPr>
          <w:i/>
          <w:iCs/>
        </w:rPr>
      </w:pPr>
      <w:r>
        <w:rPr>
          <w:noProof/>
        </w:rPr>
        <w:drawing>
          <wp:anchor distT="0" distB="0" distL="114300" distR="114300" simplePos="0" relativeHeight="251814912" behindDoc="1" locked="0" layoutInCell="1" allowOverlap="1" wp14:anchorId="0E03A02F" wp14:editId="0713916B">
            <wp:simplePos x="0" y="0"/>
            <wp:positionH relativeFrom="column">
              <wp:posOffset>3152775</wp:posOffset>
            </wp:positionH>
            <wp:positionV relativeFrom="paragraph">
              <wp:posOffset>2435225</wp:posOffset>
            </wp:positionV>
            <wp:extent cx="3007995" cy="1485900"/>
            <wp:effectExtent l="0" t="0" r="1905" b="0"/>
            <wp:wrapTight wrapText="bothSides">
              <wp:wrapPolygon edited="0">
                <wp:start x="0" y="0"/>
                <wp:lineTo x="0" y="21323"/>
                <wp:lineTo x="21477" y="21323"/>
                <wp:lineTo x="214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46" t="12820" r="96" b="26923"/>
                    <a:stretch/>
                  </pic:blipFill>
                  <pic:spPr bwMode="auto">
                    <a:xfrm>
                      <a:off x="0" y="0"/>
                      <a:ext cx="300799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CA2">
        <w:rPr>
          <w:b/>
          <w:bCs/>
          <w:noProof/>
        </w:rPr>
        <w:drawing>
          <wp:anchor distT="0" distB="0" distL="114300" distR="114300" simplePos="0" relativeHeight="251766784" behindDoc="1" locked="0" layoutInCell="1" allowOverlap="1" wp14:anchorId="1D2D576F" wp14:editId="6CB2C2F2">
            <wp:simplePos x="0" y="0"/>
            <wp:positionH relativeFrom="column">
              <wp:posOffset>2333625</wp:posOffset>
            </wp:positionH>
            <wp:positionV relativeFrom="paragraph">
              <wp:posOffset>123825</wp:posOffset>
            </wp:positionV>
            <wp:extent cx="3861435" cy="1971675"/>
            <wp:effectExtent l="0" t="0" r="5715" b="9525"/>
            <wp:wrapTight wrapText="bothSides">
              <wp:wrapPolygon edited="0">
                <wp:start x="0" y="0"/>
                <wp:lineTo x="0" y="21496"/>
                <wp:lineTo x="21525" y="21496"/>
                <wp:lineTo x="2152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4" cstate="print">
                      <a:extLst>
                        <a:ext uri="{28A0092B-C50C-407E-A947-70E740481C1C}">
                          <a14:useLocalDpi xmlns:a14="http://schemas.microsoft.com/office/drawing/2010/main" val="0"/>
                        </a:ext>
                      </a:extLst>
                    </a:blip>
                    <a:srcRect t="10414" b="27105"/>
                    <a:stretch/>
                  </pic:blipFill>
                  <pic:spPr bwMode="auto">
                    <a:xfrm>
                      <a:off x="0" y="0"/>
                      <a:ext cx="3861435"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FDA" w:rsidRPr="00143BB0">
        <w:rPr>
          <w:i/>
          <w:iCs/>
          <w:noProof/>
        </w:rPr>
        <w:drawing>
          <wp:anchor distT="0" distB="0" distL="114300" distR="114300" simplePos="0" relativeHeight="251754496" behindDoc="1" locked="0" layoutInCell="1" allowOverlap="1" wp14:anchorId="4A291CC6" wp14:editId="5403D71F">
            <wp:simplePos x="0" y="0"/>
            <wp:positionH relativeFrom="column">
              <wp:posOffset>3152140</wp:posOffset>
            </wp:positionH>
            <wp:positionV relativeFrom="paragraph">
              <wp:posOffset>223520</wp:posOffset>
            </wp:positionV>
            <wp:extent cx="3007995" cy="1590675"/>
            <wp:effectExtent l="0" t="0" r="1905" b="9525"/>
            <wp:wrapTight wrapText="bothSides">
              <wp:wrapPolygon edited="0">
                <wp:start x="0" y="0"/>
                <wp:lineTo x="0" y="21471"/>
                <wp:lineTo x="21477" y="21471"/>
                <wp:lineTo x="21477" y="0"/>
                <wp:lineTo x="0" y="0"/>
              </wp:wrapPolygon>
            </wp:wrapTight>
            <wp:docPr id="28"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135" t="15512" r="15571" b="33964"/>
                    <a:stretch/>
                  </pic:blipFill>
                  <pic:spPr bwMode="auto">
                    <a:xfrm>
                      <a:off x="0" y="0"/>
                      <a:ext cx="300799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59B">
        <w:rPr>
          <w:i/>
          <w:iCs/>
        </w:rPr>
        <w:t>(Below):</w:t>
      </w:r>
      <w:r w:rsidR="00DE7CA2">
        <w:rPr>
          <w:i/>
          <w:iCs/>
        </w:rPr>
        <w:t xml:space="preserve"> </w:t>
      </w:r>
      <w:r w:rsidR="007C6845">
        <w:rPr>
          <w:i/>
          <w:iCs/>
        </w:rPr>
        <w:t xml:space="preserve">The listed, thatched </w:t>
      </w:r>
      <w:r w:rsidR="00487436" w:rsidRPr="00143BB0">
        <w:rPr>
          <w:i/>
          <w:iCs/>
        </w:rPr>
        <w:t xml:space="preserve">Acre Cottage </w:t>
      </w:r>
      <w:r w:rsidR="00487436">
        <w:rPr>
          <w:i/>
          <w:iCs/>
        </w:rPr>
        <w:t>and t</w:t>
      </w:r>
      <w:r w:rsidR="00567FDA" w:rsidRPr="00143BB0">
        <w:rPr>
          <w:i/>
          <w:iCs/>
        </w:rPr>
        <w:t xml:space="preserve">he spur up Chapel Road </w:t>
      </w:r>
      <w:r w:rsidR="004A290F" w:rsidRPr="00143BB0">
        <w:rPr>
          <w:i/>
          <w:iCs/>
        </w:rPr>
        <w:t xml:space="preserve">and </w:t>
      </w:r>
      <w:r w:rsidR="0025459B">
        <w:rPr>
          <w:i/>
          <w:iCs/>
        </w:rPr>
        <w:t>(Below):</w:t>
      </w:r>
      <w:r w:rsidR="00563386">
        <w:rPr>
          <w:i/>
          <w:iCs/>
        </w:rPr>
        <w:t xml:space="preserve"> </w:t>
      </w:r>
      <w:r w:rsidR="00567FDA" w:rsidRPr="00143BB0">
        <w:rPr>
          <w:i/>
          <w:iCs/>
        </w:rPr>
        <w:t>Kimber</w:t>
      </w:r>
      <w:r w:rsidR="00487436">
        <w:rPr>
          <w:i/>
          <w:iCs/>
        </w:rPr>
        <w:t>’</w:t>
      </w:r>
      <w:r w:rsidR="00567FDA" w:rsidRPr="00143BB0">
        <w:rPr>
          <w:i/>
          <w:iCs/>
        </w:rPr>
        <w:t>s Break</w:t>
      </w:r>
    </w:p>
    <w:p w14:paraId="48ECDE0B" w14:textId="77777777" w:rsidR="001D6260" w:rsidRDefault="00B070F4" w:rsidP="00BA01C8">
      <w:pPr>
        <w:rPr>
          <w:color w:val="00B050"/>
          <w:sz w:val="26"/>
          <w:szCs w:val="26"/>
        </w:rPr>
      </w:pPr>
      <w:r w:rsidRPr="00143BB0">
        <w:rPr>
          <w:i/>
          <w:iCs/>
          <w:noProof/>
          <w:sz w:val="28"/>
          <w:szCs w:val="28"/>
        </w:rPr>
        <w:drawing>
          <wp:anchor distT="0" distB="0" distL="114300" distR="114300" simplePos="0" relativeHeight="251702272" behindDoc="1" locked="0" layoutInCell="1" allowOverlap="1" wp14:anchorId="39FCEF0A" wp14:editId="094529EA">
            <wp:simplePos x="0" y="0"/>
            <wp:positionH relativeFrom="column">
              <wp:posOffset>9525</wp:posOffset>
            </wp:positionH>
            <wp:positionV relativeFrom="paragraph">
              <wp:posOffset>48260</wp:posOffset>
            </wp:positionV>
            <wp:extent cx="3028950" cy="1485900"/>
            <wp:effectExtent l="0" t="0" r="0" b="0"/>
            <wp:wrapThrough wrapText="bothSides">
              <wp:wrapPolygon edited="0">
                <wp:start x="0" y="0"/>
                <wp:lineTo x="0" y="21323"/>
                <wp:lineTo x="21464" y="21323"/>
                <wp:lineTo x="2146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6" cstate="print">
                      <a:extLst>
                        <a:ext uri="{28A0092B-C50C-407E-A947-70E740481C1C}">
                          <a14:useLocalDpi xmlns:a14="http://schemas.microsoft.com/office/drawing/2010/main" val="0"/>
                        </a:ext>
                      </a:extLst>
                    </a:blip>
                    <a:srcRect t="16175" r="8058" b="20044"/>
                    <a:stretch/>
                  </pic:blipFill>
                  <pic:spPr bwMode="auto">
                    <a:xfrm>
                      <a:off x="0" y="0"/>
                      <a:ext cx="302895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C2C60" w14:textId="6578088C" w:rsidR="006765BA" w:rsidRPr="00CF7497" w:rsidRDefault="0029541F" w:rsidP="00BA01C8">
      <w:pPr>
        <w:rPr>
          <w:color w:val="00B050"/>
          <w:sz w:val="26"/>
          <w:szCs w:val="26"/>
        </w:rPr>
      </w:pPr>
      <w:r>
        <w:rPr>
          <w:color w:val="00B050"/>
          <w:sz w:val="26"/>
          <w:szCs w:val="26"/>
        </w:rPr>
        <w:t>3</w:t>
      </w:r>
      <w:r w:rsidR="00E54CE5" w:rsidRPr="00CF7497">
        <w:rPr>
          <w:color w:val="00B050"/>
          <w:sz w:val="26"/>
          <w:szCs w:val="26"/>
        </w:rPr>
        <w:t>.2</w:t>
      </w:r>
      <w:r w:rsidR="005052A7" w:rsidRPr="00CF7497">
        <w:rPr>
          <w:color w:val="00B050"/>
          <w:sz w:val="26"/>
          <w:szCs w:val="26"/>
        </w:rPr>
        <w:t>.</w:t>
      </w:r>
      <w:r w:rsidR="00A97933" w:rsidRPr="00CF7497">
        <w:rPr>
          <w:color w:val="00B050"/>
          <w:sz w:val="26"/>
          <w:szCs w:val="26"/>
        </w:rPr>
        <w:t xml:space="preserve"> </w:t>
      </w:r>
      <w:r w:rsidR="006765BA" w:rsidRPr="00CF7497">
        <w:rPr>
          <w:color w:val="00B050"/>
          <w:sz w:val="26"/>
          <w:szCs w:val="26"/>
        </w:rPr>
        <w:t>Core Area B</w:t>
      </w:r>
      <w:r w:rsidR="00567FDA" w:rsidRPr="00CF7497">
        <w:rPr>
          <w:color w:val="00B050"/>
          <w:sz w:val="26"/>
          <w:szCs w:val="26"/>
        </w:rPr>
        <w:t xml:space="preserve"> - High Cogges</w:t>
      </w:r>
    </w:p>
    <w:p w14:paraId="4B21DF35" w14:textId="724DEC38" w:rsidR="00B2519B" w:rsidRDefault="00567FDA" w:rsidP="00567FDA">
      <w:r>
        <w:t xml:space="preserve">High Cogges hamlet is a legitimate, ‘self-defining Core Area’ that </w:t>
      </w:r>
      <w:r w:rsidRPr="00AB35AC">
        <w:t xml:space="preserve">deserves Conservation Area </w:t>
      </w:r>
      <w:proofErr w:type="gramStart"/>
      <w:r w:rsidRPr="00AB35AC">
        <w:t>status</w:t>
      </w:r>
      <w:r w:rsidR="00864643">
        <w:t>’</w:t>
      </w:r>
      <w:proofErr w:type="gramEnd"/>
      <w:r>
        <w:t>.</w:t>
      </w:r>
    </w:p>
    <w:p w14:paraId="3BFFF269" w14:textId="5DAC7281" w:rsidR="00DE7CA2" w:rsidRDefault="00864643" w:rsidP="00743DF9">
      <w:r>
        <w:t xml:space="preserve">Our </w:t>
      </w:r>
      <w:proofErr w:type="gramStart"/>
      <w:r>
        <w:t>Consultant</w:t>
      </w:r>
      <w:proofErr w:type="gramEnd"/>
      <w:r>
        <w:t xml:space="preserve"> </w:t>
      </w:r>
      <w:r w:rsidR="00567FDA" w:rsidRPr="00E11E28">
        <w:t>comments, “High Cogges is, to my mind, a self-defining core zone – although an argument could be made here that the settings of the listed buildings provide sufficient protection for the area as a whole in terms of heritage designations. I do not think that argument holds up, however, and believe the hamlet deserves CA status in conjunction with South Leigh</w:t>
      </w:r>
      <w:r w:rsidR="00567FDA">
        <w:t>”</w:t>
      </w:r>
      <w:r w:rsidR="00567FDA" w:rsidRPr="00E11E28">
        <w:t>.</w:t>
      </w:r>
    </w:p>
    <w:p w14:paraId="3BB1A298" w14:textId="77777777" w:rsidR="00563386" w:rsidRPr="00563386" w:rsidRDefault="00563386" w:rsidP="00743DF9"/>
    <w:p w14:paraId="53EFD151" w14:textId="70454DA7" w:rsidR="00A52E06" w:rsidRPr="0029541F" w:rsidRDefault="001D6260" w:rsidP="00743DF9">
      <w:pPr>
        <w:rPr>
          <w:i/>
          <w:iCs/>
        </w:rPr>
      </w:pPr>
      <w:r>
        <w:rPr>
          <w:noProof/>
        </w:rPr>
        <w:drawing>
          <wp:anchor distT="0" distB="0" distL="114300" distR="114300" simplePos="0" relativeHeight="251755520" behindDoc="1" locked="0" layoutInCell="1" allowOverlap="1" wp14:anchorId="22EDD2A1" wp14:editId="7C1A1EF5">
            <wp:simplePos x="0" y="0"/>
            <wp:positionH relativeFrom="column">
              <wp:posOffset>819150</wp:posOffset>
            </wp:positionH>
            <wp:positionV relativeFrom="paragraph">
              <wp:posOffset>2755265</wp:posOffset>
            </wp:positionV>
            <wp:extent cx="2228850" cy="1263015"/>
            <wp:effectExtent l="19050" t="19050" r="19050" b="13335"/>
            <wp:wrapTight wrapText="bothSides">
              <wp:wrapPolygon edited="0">
                <wp:start x="-185" y="-326"/>
                <wp:lineTo x="-185" y="21502"/>
                <wp:lineTo x="21600" y="21502"/>
                <wp:lineTo x="21600" y="-326"/>
                <wp:lineTo x="-185" y="-32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312" t="15331" r="12582" b="49393"/>
                    <a:stretch/>
                  </pic:blipFill>
                  <pic:spPr bwMode="auto">
                    <a:xfrm>
                      <a:off x="0" y="0"/>
                      <a:ext cx="2228850" cy="126301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386">
        <w:rPr>
          <w:noProof/>
        </w:rPr>
        <w:drawing>
          <wp:anchor distT="0" distB="0" distL="114300" distR="114300" simplePos="0" relativeHeight="251767808" behindDoc="1" locked="0" layoutInCell="1" allowOverlap="1" wp14:anchorId="51A2A2FC" wp14:editId="327C2758">
            <wp:simplePos x="0" y="0"/>
            <wp:positionH relativeFrom="column">
              <wp:posOffset>3133090</wp:posOffset>
            </wp:positionH>
            <wp:positionV relativeFrom="paragraph">
              <wp:posOffset>2755265</wp:posOffset>
            </wp:positionV>
            <wp:extent cx="1730375" cy="1263015"/>
            <wp:effectExtent l="19050" t="19050" r="22225" b="13335"/>
            <wp:wrapTight wrapText="bothSides">
              <wp:wrapPolygon edited="0">
                <wp:start x="-238" y="-326"/>
                <wp:lineTo x="-238" y="21502"/>
                <wp:lineTo x="21640" y="21502"/>
                <wp:lineTo x="21640" y="-326"/>
                <wp:lineTo x="-238" y="-32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356" b="27884"/>
                    <a:stretch/>
                  </pic:blipFill>
                  <pic:spPr bwMode="auto">
                    <a:xfrm>
                      <a:off x="0" y="0"/>
                      <a:ext cx="1730375" cy="126301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F92" w:rsidRPr="00143BB0">
        <w:rPr>
          <w:i/>
          <w:iCs/>
          <w:noProof/>
        </w:rPr>
        <w:drawing>
          <wp:anchor distT="0" distB="0" distL="114300" distR="114300" simplePos="0" relativeHeight="251704320" behindDoc="1" locked="0" layoutInCell="1" allowOverlap="1" wp14:anchorId="66149EB7" wp14:editId="55F0C62D">
            <wp:simplePos x="0" y="0"/>
            <wp:positionH relativeFrom="column">
              <wp:posOffset>9525</wp:posOffset>
            </wp:positionH>
            <wp:positionV relativeFrom="paragraph">
              <wp:posOffset>301737</wp:posOffset>
            </wp:positionV>
            <wp:extent cx="5963920" cy="3019425"/>
            <wp:effectExtent l="0" t="0" r="0" b="9525"/>
            <wp:wrapTight wrapText="bothSides">
              <wp:wrapPolygon edited="0">
                <wp:start x="0" y="0"/>
                <wp:lineTo x="0" y="21532"/>
                <wp:lineTo x="21526" y="21532"/>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9" cstate="print">
                      <a:extLst>
                        <a:ext uri="{28A0092B-C50C-407E-A947-70E740481C1C}">
                          <a14:useLocalDpi xmlns:a14="http://schemas.microsoft.com/office/drawing/2010/main" val="0"/>
                        </a:ext>
                      </a:extLst>
                    </a:blip>
                    <a:srcRect t="13768" b="16722"/>
                    <a:stretch/>
                  </pic:blipFill>
                  <pic:spPr bwMode="auto">
                    <a:xfrm>
                      <a:off x="0" y="0"/>
                      <a:ext cx="596392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BB0">
        <w:rPr>
          <w:i/>
          <w:iCs/>
        </w:rPr>
        <w:t xml:space="preserve">(Below): </w:t>
      </w:r>
      <w:r w:rsidR="00B7593F" w:rsidRPr="00143BB0">
        <w:rPr>
          <w:i/>
          <w:iCs/>
        </w:rPr>
        <w:t>High Cogges Farm House</w:t>
      </w:r>
      <w:r w:rsidR="001163B1">
        <w:rPr>
          <w:i/>
          <w:iCs/>
        </w:rPr>
        <w:t xml:space="preserve"> and cottages</w:t>
      </w:r>
      <w:r w:rsidR="0029541F">
        <w:rPr>
          <w:i/>
          <w:iCs/>
          <w:noProof/>
        </w:rPr>
        <w:t>.</w:t>
      </w:r>
      <w:r w:rsidR="004862A3" w:rsidRPr="004862A3">
        <w:t xml:space="preserve">                                                                                                                      </w:t>
      </w:r>
      <w:r w:rsidR="004862A3">
        <w:t xml:space="preserve">                                                            </w:t>
      </w:r>
      <w:r w:rsidR="004862A3" w:rsidRPr="004862A3">
        <w:t xml:space="preserve"> </w:t>
      </w:r>
    </w:p>
    <w:p w14:paraId="11B7CA3A" w14:textId="7095829B" w:rsidR="00DE7CA2" w:rsidRDefault="00DE7CA2" w:rsidP="00743DF9">
      <w:pPr>
        <w:rPr>
          <w:color w:val="00B050"/>
          <w:sz w:val="32"/>
          <w:szCs w:val="32"/>
        </w:rPr>
      </w:pPr>
    </w:p>
    <w:p w14:paraId="4DBB09A8" w14:textId="03B8EB33" w:rsidR="00E54CE5" w:rsidRPr="00EA3E08" w:rsidRDefault="00BA7F92" w:rsidP="00743DF9">
      <w:pPr>
        <w:rPr>
          <w:color w:val="00B050"/>
          <w:sz w:val="32"/>
          <w:szCs w:val="32"/>
        </w:rPr>
      </w:pPr>
      <w:r w:rsidRPr="00EA3E08">
        <w:rPr>
          <w:color w:val="00B050"/>
          <w:sz w:val="32"/>
          <w:szCs w:val="32"/>
        </w:rPr>
        <w:lastRenderedPageBreak/>
        <w:t>7</w:t>
      </w:r>
      <w:r w:rsidR="00E54CE5" w:rsidRPr="00EA3E08">
        <w:rPr>
          <w:color w:val="00B050"/>
          <w:sz w:val="32"/>
          <w:szCs w:val="32"/>
        </w:rPr>
        <w:t>. Conclusion and Submission</w:t>
      </w:r>
    </w:p>
    <w:p w14:paraId="04DDD54B" w14:textId="1EB6041D" w:rsidR="00F16B74" w:rsidRDefault="00E11E28" w:rsidP="00743DF9">
      <w:r>
        <w:t xml:space="preserve">As a Parish Council, we </w:t>
      </w:r>
      <w:r w:rsidR="00143BB0">
        <w:t xml:space="preserve">had aspirations of </w:t>
      </w:r>
      <w:r w:rsidR="00A82450">
        <w:t>a much large</w:t>
      </w:r>
      <w:r w:rsidR="00143BB0">
        <w:t>r</w:t>
      </w:r>
      <w:r w:rsidR="00A82450">
        <w:t xml:space="preserve"> area embraced in a potential Conservation Area</w:t>
      </w:r>
      <w:r w:rsidR="001D6260">
        <w:t>,</w:t>
      </w:r>
      <w:r w:rsidR="00A82450">
        <w:t xml:space="preserve"> </w:t>
      </w:r>
      <w:r w:rsidR="00D34382">
        <w:t>a</w:t>
      </w:r>
      <w:r w:rsidR="00143BB0">
        <w:t>s</w:t>
      </w:r>
      <w:r w:rsidR="00D34382">
        <w:t xml:space="preserve"> shown on Page</w:t>
      </w:r>
      <w:r w:rsidR="00143BB0">
        <w:t xml:space="preserve"> 3. </w:t>
      </w:r>
      <w:r w:rsidR="00A82450">
        <w:t>because that is the wish of residents. However, for the pragmatic reasons stated above</w:t>
      </w:r>
      <w:r w:rsidR="00D34382">
        <w:t xml:space="preserve"> </w:t>
      </w:r>
      <w:r w:rsidR="001163B1">
        <w:t xml:space="preserve">and largely </w:t>
      </w:r>
      <w:r w:rsidR="00D34382">
        <w:t xml:space="preserve">based on professional advice, </w:t>
      </w:r>
      <w:r w:rsidR="001163B1">
        <w:t xml:space="preserve">not least from WODC’s own adviser, </w:t>
      </w:r>
      <w:r w:rsidR="00A82450">
        <w:t>w</w:t>
      </w:r>
      <w:r w:rsidR="00F44D41">
        <w:t>e respectfully submit th</w:t>
      </w:r>
      <w:r w:rsidR="00A82450">
        <w:t>is</w:t>
      </w:r>
      <w:r w:rsidR="00F44D41">
        <w:t xml:space="preserve"> presentation for consideration </w:t>
      </w:r>
      <w:r w:rsidR="00F16B74">
        <w:t xml:space="preserve">of the </w:t>
      </w:r>
      <w:r w:rsidR="001D6260">
        <w:t xml:space="preserve">smaller, </w:t>
      </w:r>
      <w:r w:rsidR="00F16B74">
        <w:t>defined Core Areas A and B, as described above.</w:t>
      </w:r>
    </w:p>
    <w:p w14:paraId="011F17F5" w14:textId="0464EDA2" w:rsidR="00F16B74" w:rsidRDefault="00F16B74" w:rsidP="00743DF9"/>
    <w:p w14:paraId="5B24D004" w14:textId="06ACB909" w:rsidR="00743DF9" w:rsidRDefault="00F16B74" w:rsidP="00743DF9">
      <w:r>
        <w:t xml:space="preserve">It is our role </w:t>
      </w:r>
      <w:r w:rsidR="00A82450">
        <w:t xml:space="preserve">to </w:t>
      </w:r>
      <w:r>
        <w:t xml:space="preserve">represent our electorate and to </w:t>
      </w:r>
      <w:r w:rsidR="00A82450">
        <w:t>seek th</w:t>
      </w:r>
      <w:r w:rsidR="00C31414">
        <w:t>e</w:t>
      </w:r>
      <w:r w:rsidR="00A82450">
        <w:t xml:space="preserve"> maximum protection </w:t>
      </w:r>
      <w:r>
        <w:t xml:space="preserve">possible in order </w:t>
      </w:r>
      <w:r w:rsidR="00E773F7">
        <w:t>to maintain the beauty and heritage of our Parish</w:t>
      </w:r>
      <w:r>
        <w:t>, which is under threat.</w:t>
      </w:r>
      <w:r w:rsidR="00E773F7">
        <w:t xml:space="preserve"> </w:t>
      </w:r>
      <w:r>
        <w:t xml:space="preserve"> We do understand </w:t>
      </w:r>
      <w:r w:rsidR="00E773F7">
        <w:t>that</w:t>
      </w:r>
      <w:r>
        <w:t>,</w:t>
      </w:r>
      <w:r w:rsidR="00E773F7">
        <w:t xml:space="preserve"> were the two smaller areas to be awarded Conservation Area status, that </w:t>
      </w:r>
      <w:r w:rsidR="00A82450">
        <w:t xml:space="preserve">the adjoining and inter-connected areas </w:t>
      </w:r>
      <w:r w:rsidR="00E773F7">
        <w:t xml:space="preserve">for which we have </w:t>
      </w:r>
      <w:r>
        <w:t xml:space="preserve">reluctantly </w:t>
      </w:r>
      <w:r w:rsidR="00E773F7">
        <w:t>not applied</w:t>
      </w:r>
      <w:r w:rsidR="00C56BF3">
        <w:t>,</w:t>
      </w:r>
      <w:r w:rsidR="00E773F7">
        <w:t xml:space="preserve"> </w:t>
      </w:r>
      <w:r w:rsidR="00A82450">
        <w:t>would also benefit f</w:t>
      </w:r>
      <w:r w:rsidR="00E773F7">
        <w:t>ro</w:t>
      </w:r>
      <w:r w:rsidR="00A82450">
        <w:t>m that protection</w:t>
      </w:r>
      <w:r w:rsidR="00E773F7">
        <w:t>,</w:t>
      </w:r>
      <w:r w:rsidR="00A82450">
        <w:t xml:space="preserve"> to some degree.</w:t>
      </w:r>
    </w:p>
    <w:p w14:paraId="7AFAD15B" w14:textId="5F488D16" w:rsidR="00D34382" w:rsidRDefault="00D34382" w:rsidP="00743DF9"/>
    <w:p w14:paraId="132EB7FA" w14:textId="2B434A24" w:rsidR="00D34382" w:rsidRDefault="00F16B74" w:rsidP="00743DF9">
      <w:r>
        <w:t>However, o</w:t>
      </w:r>
      <w:r w:rsidR="00D34382">
        <w:t>nce your representatives have considered this application and visited the site</w:t>
      </w:r>
      <w:r w:rsidR="00C56BF3">
        <w:t>s</w:t>
      </w:r>
      <w:r w:rsidR="00D34382">
        <w:t xml:space="preserve">, were the Council prepared to consider including any or all of the </w:t>
      </w:r>
      <w:r>
        <w:t xml:space="preserve">additional spaces and their buildings </w:t>
      </w:r>
      <w:r w:rsidR="00D34382">
        <w:t>covered in our ‘aspirational area</w:t>
      </w:r>
      <w:r w:rsidR="001D6260">
        <w:t>s</w:t>
      </w:r>
      <w:r w:rsidR="00D34382">
        <w:t>’ that link and/or form buffers between the</w:t>
      </w:r>
      <w:r w:rsidR="008F438C">
        <w:t xml:space="preserve"> two Core Areas</w:t>
      </w:r>
      <w:r w:rsidR="00D34382">
        <w:t xml:space="preserve">, then we would be </w:t>
      </w:r>
      <w:r w:rsidR="001D6260">
        <w:t xml:space="preserve">very </w:t>
      </w:r>
      <w:r w:rsidR="00D34382">
        <w:t>please</w:t>
      </w:r>
      <w:r w:rsidR="001D6260">
        <w:t>d</w:t>
      </w:r>
      <w:r w:rsidR="00D34382">
        <w:t xml:space="preserve"> to re-submit.</w:t>
      </w:r>
    </w:p>
    <w:p w14:paraId="22F241B4" w14:textId="42CF6BBC" w:rsidR="00204877" w:rsidRDefault="00204877" w:rsidP="00743DF9"/>
    <w:p w14:paraId="7BA44295" w14:textId="76050DDB" w:rsidR="00E773F7" w:rsidRDefault="00E773F7" w:rsidP="00743DF9">
      <w:r>
        <w:t xml:space="preserve">Thank you for your attention and interest in the protection of the beauty and heritage of where we live and where others </w:t>
      </w:r>
      <w:r w:rsidR="008F438C">
        <w:t>visit</w:t>
      </w:r>
      <w:r>
        <w:t xml:space="preserve"> to enjoy the country</w:t>
      </w:r>
      <w:r w:rsidR="001D6260">
        <w:t xml:space="preserve"> </w:t>
      </w:r>
      <w:r>
        <w:t>side.</w:t>
      </w:r>
    </w:p>
    <w:p w14:paraId="4BC58873" w14:textId="77777777" w:rsidR="00E773F7" w:rsidRDefault="00E773F7" w:rsidP="00743DF9"/>
    <w:p w14:paraId="2A64E0DE" w14:textId="6EAD4B32" w:rsidR="00204877" w:rsidRDefault="00204877" w:rsidP="00743DF9">
      <w:r>
        <w:t xml:space="preserve">We shall be happy to provide any further information and/or </w:t>
      </w:r>
      <w:r w:rsidR="001D6260">
        <w:t xml:space="preserve">to </w:t>
      </w:r>
      <w:r>
        <w:t>accompany an</w:t>
      </w:r>
      <w:r w:rsidR="0014722C">
        <w:t>y</w:t>
      </w:r>
      <w:r>
        <w:t xml:space="preserve"> Councillor around either or both of the submitted areas</w:t>
      </w:r>
      <w:r w:rsidR="00D34382">
        <w:t xml:space="preserve"> and the land</w:t>
      </w:r>
      <w:r w:rsidR="008F438C">
        <w:t xml:space="preserve"> and properties between them</w:t>
      </w:r>
      <w:r>
        <w:t>.</w:t>
      </w:r>
    </w:p>
    <w:p w14:paraId="34D28C34" w14:textId="0C596935" w:rsidR="00204877" w:rsidRDefault="00204877" w:rsidP="00743DF9"/>
    <w:p w14:paraId="5D25C036" w14:textId="481A81B5" w:rsidR="00204877" w:rsidRDefault="00204877" w:rsidP="00743DF9">
      <w:r>
        <w:t>Thank you,</w:t>
      </w:r>
    </w:p>
    <w:p w14:paraId="295ABD18" w14:textId="6B1AA2C1" w:rsidR="00204877" w:rsidRDefault="00204877" w:rsidP="00743DF9"/>
    <w:p w14:paraId="0A9AFA6C" w14:textId="77777777" w:rsidR="00A520A8" w:rsidRDefault="00204877" w:rsidP="00A520A8">
      <w:r w:rsidRPr="00A520A8">
        <w:rPr>
          <w:rFonts w:ascii="Bradley Hand ITC" w:hAnsi="Bradley Hand ITC"/>
          <w:sz w:val="36"/>
          <w:szCs w:val="36"/>
        </w:rPr>
        <w:t>Signatures</w:t>
      </w:r>
      <w:r w:rsidRPr="00A520A8">
        <w:t xml:space="preserve"> </w:t>
      </w:r>
    </w:p>
    <w:p w14:paraId="7320424D" w14:textId="0679D2DC" w:rsidR="00A520A8" w:rsidRPr="00A520A8" w:rsidRDefault="00A520A8" w:rsidP="00A520A8">
      <w:r w:rsidRPr="00A520A8">
        <w:t>Conservation Area Steering Group of the South Leigh and High Cogges Parish Council.</w:t>
      </w:r>
    </w:p>
    <w:p w14:paraId="072EA75C" w14:textId="379C6920" w:rsidR="00A520A8" w:rsidRPr="00A520A8" w:rsidRDefault="00A520A8" w:rsidP="00204877"/>
    <w:p w14:paraId="40F6CAE7" w14:textId="66DE73AD" w:rsidR="00A520A8" w:rsidRDefault="00204877" w:rsidP="00204877">
      <w:r>
        <w:t>Gary Nicholls</w:t>
      </w:r>
      <w:r w:rsidR="00A520A8">
        <w:t>:</w:t>
      </w:r>
      <w:r>
        <w:t xml:space="preserve"> </w:t>
      </w:r>
      <w:r w:rsidR="00A520A8">
        <w:t xml:space="preserve">7920771897.   </w:t>
      </w:r>
      <w:r w:rsidR="00354D8A">
        <w:t xml:space="preserve"> </w:t>
      </w:r>
      <w:r>
        <w:t>Dick Pears</w:t>
      </w:r>
      <w:r w:rsidR="00A520A8">
        <w:t>:</w:t>
      </w:r>
      <w:r>
        <w:t xml:space="preserve"> </w:t>
      </w:r>
      <w:r w:rsidR="00A520A8">
        <w:t xml:space="preserve">07850175729.   </w:t>
      </w:r>
      <w:r>
        <w:t>Martin Spurrier</w:t>
      </w:r>
      <w:r w:rsidR="00A520A8">
        <w:t>:</w:t>
      </w:r>
      <w:r>
        <w:t xml:space="preserve">  </w:t>
      </w:r>
      <w:r w:rsidR="00A520A8">
        <w:t>07799368464.</w:t>
      </w:r>
      <w:r>
        <w:t xml:space="preserve">     </w:t>
      </w:r>
    </w:p>
    <w:p w14:paraId="7C4E223A" w14:textId="77777777" w:rsidR="00A520A8" w:rsidRDefault="00A520A8" w:rsidP="00204877">
      <w:pPr>
        <w:rPr>
          <w:i/>
          <w:iCs/>
        </w:rPr>
      </w:pPr>
    </w:p>
    <w:p w14:paraId="2E4D1B32" w14:textId="1AEB0DF2" w:rsidR="00743DF9" w:rsidRPr="004A290F" w:rsidRDefault="00743DF9" w:rsidP="00743DF9">
      <w:pPr>
        <w:rPr>
          <w:color w:val="FF0000"/>
        </w:rPr>
      </w:pPr>
    </w:p>
    <w:p w14:paraId="214902A2" w14:textId="77777777" w:rsidR="00A520A8" w:rsidRDefault="00A520A8" w:rsidP="00A520A8">
      <w:r w:rsidRPr="00C56BF3">
        <w:rPr>
          <w:highlight w:val="yellow"/>
        </w:rPr>
        <w:t>[Date?]</w:t>
      </w:r>
      <w:r>
        <w:t xml:space="preserve">                 </w:t>
      </w:r>
    </w:p>
    <w:p w14:paraId="5F191CA9" w14:textId="497B6DF8" w:rsidR="00743DF9" w:rsidRDefault="00743DF9" w:rsidP="00743DF9">
      <w:pPr>
        <w:rPr>
          <w:b/>
          <w:bCs/>
        </w:rPr>
      </w:pPr>
    </w:p>
    <w:p w14:paraId="616D74E1" w14:textId="7DD4823E" w:rsidR="00743DF9" w:rsidRDefault="00743DF9" w:rsidP="00743DF9">
      <w:pPr>
        <w:rPr>
          <w:b/>
          <w:bCs/>
        </w:rPr>
      </w:pPr>
    </w:p>
    <w:p w14:paraId="3F29D4BF" w14:textId="11E2A857" w:rsidR="00743DF9" w:rsidRDefault="00743DF9" w:rsidP="00743DF9">
      <w:pPr>
        <w:rPr>
          <w:b/>
          <w:bCs/>
        </w:rPr>
      </w:pPr>
    </w:p>
    <w:p w14:paraId="42D38AA3" w14:textId="77777777" w:rsidR="00743DF9" w:rsidRDefault="00743DF9" w:rsidP="00743DF9">
      <w:pPr>
        <w:rPr>
          <w:b/>
          <w:bCs/>
        </w:rPr>
      </w:pPr>
    </w:p>
    <w:p w14:paraId="487A7498" w14:textId="77777777" w:rsidR="00743DF9" w:rsidRDefault="00743DF9" w:rsidP="00743DF9">
      <w:pPr>
        <w:rPr>
          <w:b/>
          <w:bCs/>
        </w:rPr>
      </w:pPr>
    </w:p>
    <w:p w14:paraId="1CD7BBD8" w14:textId="77777777" w:rsidR="00743DF9" w:rsidRDefault="00743DF9" w:rsidP="00743DF9">
      <w:pPr>
        <w:rPr>
          <w:b/>
          <w:bCs/>
        </w:rPr>
      </w:pPr>
    </w:p>
    <w:p w14:paraId="1B4E1208" w14:textId="77777777" w:rsidR="00743DF9" w:rsidRDefault="00743DF9" w:rsidP="00743DF9">
      <w:pPr>
        <w:rPr>
          <w:b/>
          <w:bCs/>
        </w:rPr>
      </w:pPr>
    </w:p>
    <w:p w14:paraId="1D16781A" w14:textId="77777777" w:rsidR="00743DF9" w:rsidRDefault="00743DF9" w:rsidP="00743DF9">
      <w:pPr>
        <w:rPr>
          <w:b/>
          <w:bCs/>
        </w:rPr>
      </w:pPr>
    </w:p>
    <w:p w14:paraId="71DA9CF8" w14:textId="663C22D8" w:rsidR="00743DF9" w:rsidRDefault="00743DF9" w:rsidP="00743DF9"/>
    <w:p w14:paraId="2C119F92" w14:textId="3B237B7B" w:rsidR="004862A3" w:rsidRDefault="004862A3" w:rsidP="00743DF9"/>
    <w:p w14:paraId="5B44F68C" w14:textId="7FB34307" w:rsidR="004862A3" w:rsidRDefault="004862A3" w:rsidP="00743DF9"/>
    <w:p w14:paraId="1B1F7282" w14:textId="2078AE95" w:rsidR="004862A3" w:rsidRDefault="004862A3" w:rsidP="00743DF9"/>
    <w:p w14:paraId="50CE5D4C" w14:textId="17DE1E47" w:rsidR="004862A3" w:rsidRDefault="004862A3" w:rsidP="00743DF9"/>
    <w:p w14:paraId="3F3C5253" w14:textId="082F0D67" w:rsidR="004862A3" w:rsidRDefault="004862A3" w:rsidP="00743DF9"/>
    <w:p w14:paraId="1021D454" w14:textId="7CDB5EEC" w:rsidR="004862A3" w:rsidRDefault="004862A3" w:rsidP="00743DF9"/>
    <w:p w14:paraId="06D57DB9" w14:textId="224C5E9E" w:rsidR="004862A3" w:rsidRDefault="004862A3" w:rsidP="00743DF9"/>
    <w:p w14:paraId="351CFF63" w14:textId="347E4E76" w:rsidR="004862A3" w:rsidRDefault="004862A3" w:rsidP="00743DF9"/>
    <w:p w14:paraId="6C94C202" w14:textId="21E3A8F6" w:rsidR="004862A3" w:rsidRDefault="004862A3" w:rsidP="00743DF9"/>
    <w:p w14:paraId="35D59DF0" w14:textId="5F18DF58" w:rsidR="004862A3" w:rsidRDefault="004862A3" w:rsidP="00743DF9"/>
    <w:p w14:paraId="583D2708" w14:textId="3D0F459C" w:rsidR="004862A3" w:rsidRDefault="004862A3" w:rsidP="00743DF9"/>
    <w:p w14:paraId="0DEE3423" w14:textId="0652DA9D" w:rsidR="004862A3" w:rsidRDefault="004862A3" w:rsidP="00743DF9"/>
    <w:p w14:paraId="20EE5083" w14:textId="1AE94F59" w:rsidR="004862A3" w:rsidRDefault="004862A3" w:rsidP="00743DF9"/>
    <w:sectPr w:rsidR="004862A3" w:rsidSect="00BF18F5">
      <w:footerReference w:type="default" r:id="rId40"/>
      <w:pgSz w:w="11906" w:h="16838"/>
      <w:pgMar w:top="426" w:right="1133"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0A0E9" w14:textId="77777777" w:rsidR="00F96477" w:rsidRDefault="00F96477" w:rsidP="004862A3">
      <w:r>
        <w:separator/>
      </w:r>
    </w:p>
  </w:endnote>
  <w:endnote w:type="continuationSeparator" w:id="0">
    <w:p w14:paraId="6320E5C4" w14:textId="77777777" w:rsidR="00F96477" w:rsidRDefault="00F96477" w:rsidP="00486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846421"/>
      <w:docPartObj>
        <w:docPartGallery w:val="Page Numbers (Bottom of Page)"/>
        <w:docPartUnique/>
      </w:docPartObj>
    </w:sdtPr>
    <w:sdtEndPr>
      <w:rPr>
        <w:noProof/>
      </w:rPr>
    </w:sdtEndPr>
    <w:sdtContent>
      <w:p w14:paraId="28C50DEF" w14:textId="6B17B2DA" w:rsidR="005A641E" w:rsidRDefault="005A64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EBBBA2" w14:textId="77777777" w:rsidR="005A641E" w:rsidRDefault="005A6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4F99E" w14:textId="77777777" w:rsidR="00F96477" w:rsidRDefault="00F96477" w:rsidP="004862A3">
      <w:r>
        <w:separator/>
      </w:r>
    </w:p>
  </w:footnote>
  <w:footnote w:type="continuationSeparator" w:id="0">
    <w:p w14:paraId="668CF0D5" w14:textId="77777777" w:rsidR="00F96477" w:rsidRDefault="00F96477" w:rsidP="004862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C2160"/>
    <w:multiLevelType w:val="hybridMultilevel"/>
    <w:tmpl w:val="1B444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880EFD"/>
    <w:multiLevelType w:val="hybridMultilevel"/>
    <w:tmpl w:val="80CCA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3F306E"/>
    <w:multiLevelType w:val="hybridMultilevel"/>
    <w:tmpl w:val="4F0E3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2800848">
    <w:abstractNumId w:val="2"/>
  </w:num>
  <w:num w:numId="2" w16cid:durableId="279188578">
    <w:abstractNumId w:val="0"/>
  </w:num>
  <w:num w:numId="3" w16cid:durableId="1509557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F9"/>
    <w:rsid w:val="000028DE"/>
    <w:rsid w:val="00002B22"/>
    <w:rsid w:val="00012EEA"/>
    <w:rsid w:val="0001627B"/>
    <w:rsid w:val="00021AF1"/>
    <w:rsid w:val="00035A15"/>
    <w:rsid w:val="00046A1E"/>
    <w:rsid w:val="0006243D"/>
    <w:rsid w:val="00083658"/>
    <w:rsid w:val="000C6DE6"/>
    <w:rsid w:val="000D7D0E"/>
    <w:rsid w:val="000F2B8E"/>
    <w:rsid w:val="00101C40"/>
    <w:rsid w:val="001058F2"/>
    <w:rsid w:val="00111DC3"/>
    <w:rsid w:val="001163B1"/>
    <w:rsid w:val="00142BAF"/>
    <w:rsid w:val="00143BB0"/>
    <w:rsid w:val="0014722C"/>
    <w:rsid w:val="001561E5"/>
    <w:rsid w:val="001616E2"/>
    <w:rsid w:val="00167F9F"/>
    <w:rsid w:val="001903D3"/>
    <w:rsid w:val="001C1436"/>
    <w:rsid w:val="001D6260"/>
    <w:rsid w:val="00204877"/>
    <w:rsid w:val="00246350"/>
    <w:rsid w:val="0025459B"/>
    <w:rsid w:val="0029541F"/>
    <w:rsid w:val="002E0630"/>
    <w:rsid w:val="002E4050"/>
    <w:rsid w:val="00326A86"/>
    <w:rsid w:val="00333524"/>
    <w:rsid w:val="003529F8"/>
    <w:rsid w:val="00354D8A"/>
    <w:rsid w:val="00362424"/>
    <w:rsid w:val="003825FA"/>
    <w:rsid w:val="003E0424"/>
    <w:rsid w:val="003E1884"/>
    <w:rsid w:val="00421E48"/>
    <w:rsid w:val="004862A3"/>
    <w:rsid w:val="00487436"/>
    <w:rsid w:val="004A290F"/>
    <w:rsid w:val="004A7F7A"/>
    <w:rsid w:val="004B7BD9"/>
    <w:rsid w:val="004C71DB"/>
    <w:rsid w:val="005052A7"/>
    <w:rsid w:val="00563386"/>
    <w:rsid w:val="00567FDA"/>
    <w:rsid w:val="005A641E"/>
    <w:rsid w:val="005C2615"/>
    <w:rsid w:val="005F2A13"/>
    <w:rsid w:val="006765BA"/>
    <w:rsid w:val="006E68BE"/>
    <w:rsid w:val="00707C6A"/>
    <w:rsid w:val="00743DF9"/>
    <w:rsid w:val="007528BD"/>
    <w:rsid w:val="00762EAA"/>
    <w:rsid w:val="00763900"/>
    <w:rsid w:val="00776725"/>
    <w:rsid w:val="007A3A96"/>
    <w:rsid w:val="007B3805"/>
    <w:rsid w:val="007C6845"/>
    <w:rsid w:val="007D17B0"/>
    <w:rsid w:val="007D27B1"/>
    <w:rsid w:val="007E660D"/>
    <w:rsid w:val="007F3412"/>
    <w:rsid w:val="00803FFE"/>
    <w:rsid w:val="008461C7"/>
    <w:rsid w:val="00855A2F"/>
    <w:rsid w:val="008627D8"/>
    <w:rsid w:val="00864643"/>
    <w:rsid w:val="008B0ADB"/>
    <w:rsid w:val="008C3754"/>
    <w:rsid w:val="008F438C"/>
    <w:rsid w:val="008F6B8B"/>
    <w:rsid w:val="00907D10"/>
    <w:rsid w:val="009211CF"/>
    <w:rsid w:val="00946A11"/>
    <w:rsid w:val="0099332C"/>
    <w:rsid w:val="00994ECF"/>
    <w:rsid w:val="009D457F"/>
    <w:rsid w:val="00A24660"/>
    <w:rsid w:val="00A278C9"/>
    <w:rsid w:val="00A51F90"/>
    <w:rsid w:val="00A520A8"/>
    <w:rsid w:val="00A52E06"/>
    <w:rsid w:val="00A60A4F"/>
    <w:rsid w:val="00A67CC5"/>
    <w:rsid w:val="00A701CF"/>
    <w:rsid w:val="00A82450"/>
    <w:rsid w:val="00A97933"/>
    <w:rsid w:val="00AA5411"/>
    <w:rsid w:val="00AB155A"/>
    <w:rsid w:val="00AB35AC"/>
    <w:rsid w:val="00AC7B0A"/>
    <w:rsid w:val="00AF5D59"/>
    <w:rsid w:val="00B070F4"/>
    <w:rsid w:val="00B21314"/>
    <w:rsid w:val="00B2519B"/>
    <w:rsid w:val="00B51D37"/>
    <w:rsid w:val="00B7593F"/>
    <w:rsid w:val="00BA01C8"/>
    <w:rsid w:val="00BA7F92"/>
    <w:rsid w:val="00BB0A4B"/>
    <w:rsid w:val="00BD00BC"/>
    <w:rsid w:val="00BF18F5"/>
    <w:rsid w:val="00BF3A5B"/>
    <w:rsid w:val="00C21349"/>
    <w:rsid w:val="00C27EEB"/>
    <w:rsid w:val="00C31414"/>
    <w:rsid w:val="00C351B4"/>
    <w:rsid w:val="00C476D8"/>
    <w:rsid w:val="00C56760"/>
    <w:rsid w:val="00C56BF3"/>
    <w:rsid w:val="00C77486"/>
    <w:rsid w:val="00CA30AA"/>
    <w:rsid w:val="00CD3B75"/>
    <w:rsid w:val="00CE6F2F"/>
    <w:rsid w:val="00CF7497"/>
    <w:rsid w:val="00D30582"/>
    <w:rsid w:val="00D34382"/>
    <w:rsid w:val="00D43262"/>
    <w:rsid w:val="00D57A01"/>
    <w:rsid w:val="00D95E0A"/>
    <w:rsid w:val="00DC2645"/>
    <w:rsid w:val="00DC2FE9"/>
    <w:rsid w:val="00DC70A3"/>
    <w:rsid w:val="00DD3843"/>
    <w:rsid w:val="00DD3BCC"/>
    <w:rsid w:val="00DE764B"/>
    <w:rsid w:val="00DE7CA2"/>
    <w:rsid w:val="00DF4EC7"/>
    <w:rsid w:val="00E11E28"/>
    <w:rsid w:val="00E548C1"/>
    <w:rsid w:val="00E54CE5"/>
    <w:rsid w:val="00E66523"/>
    <w:rsid w:val="00E773F7"/>
    <w:rsid w:val="00E92900"/>
    <w:rsid w:val="00EA2D52"/>
    <w:rsid w:val="00EA3E08"/>
    <w:rsid w:val="00EA5FA7"/>
    <w:rsid w:val="00ED0DEB"/>
    <w:rsid w:val="00F16B74"/>
    <w:rsid w:val="00F44D41"/>
    <w:rsid w:val="00F5764E"/>
    <w:rsid w:val="00F62F33"/>
    <w:rsid w:val="00F96477"/>
    <w:rsid w:val="00FB7C78"/>
    <w:rsid w:val="00FC1D27"/>
    <w:rsid w:val="00FE3D9D"/>
    <w:rsid w:val="00FF3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B656"/>
  <w15:chartTrackingRefBased/>
  <w15:docId w15:val="{0B2CC8C4-9ECC-4667-81C7-BE8333FE0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F9"/>
    <w:pPr>
      <w:spacing w:after="0" w:line="240" w:lineRule="auto"/>
    </w:pPr>
  </w:style>
  <w:style w:type="paragraph" w:styleId="Heading1">
    <w:name w:val="heading 1"/>
    <w:basedOn w:val="Normal"/>
    <w:next w:val="Normal"/>
    <w:link w:val="Heading1Char"/>
    <w:uiPriority w:val="9"/>
    <w:qFormat/>
    <w:rsid w:val="00743D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3DF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DF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43DF9"/>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743DF9"/>
    <w:pPr>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743DF9"/>
    <w:rPr>
      <w:rFonts w:asciiTheme="majorHAnsi" w:eastAsiaTheme="majorEastAsia" w:hAnsiTheme="majorHAnsi" w:cstheme="majorBidi"/>
      <w:spacing w:val="-10"/>
      <w:kern w:val="28"/>
      <w:sz w:val="48"/>
      <w:szCs w:val="56"/>
    </w:rPr>
  </w:style>
  <w:style w:type="paragraph" w:styleId="ListParagraph">
    <w:name w:val="List Paragraph"/>
    <w:basedOn w:val="Normal"/>
    <w:uiPriority w:val="34"/>
    <w:qFormat/>
    <w:rsid w:val="00743DF9"/>
    <w:pPr>
      <w:ind w:left="720"/>
      <w:contextualSpacing/>
    </w:pPr>
  </w:style>
  <w:style w:type="table" w:styleId="TableGrid">
    <w:name w:val="Table Grid"/>
    <w:basedOn w:val="TableNormal"/>
    <w:uiPriority w:val="39"/>
    <w:rsid w:val="00743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2A3"/>
    <w:pPr>
      <w:tabs>
        <w:tab w:val="center" w:pos="4513"/>
        <w:tab w:val="right" w:pos="9026"/>
      </w:tabs>
    </w:pPr>
  </w:style>
  <w:style w:type="character" w:customStyle="1" w:styleId="HeaderChar">
    <w:name w:val="Header Char"/>
    <w:basedOn w:val="DefaultParagraphFont"/>
    <w:link w:val="Header"/>
    <w:uiPriority w:val="99"/>
    <w:rsid w:val="004862A3"/>
  </w:style>
  <w:style w:type="paragraph" w:styleId="Footer">
    <w:name w:val="footer"/>
    <w:basedOn w:val="Normal"/>
    <w:link w:val="FooterChar"/>
    <w:uiPriority w:val="99"/>
    <w:unhideWhenUsed/>
    <w:rsid w:val="004862A3"/>
    <w:pPr>
      <w:tabs>
        <w:tab w:val="center" w:pos="4513"/>
        <w:tab w:val="right" w:pos="9026"/>
      </w:tabs>
    </w:pPr>
  </w:style>
  <w:style w:type="character" w:customStyle="1" w:styleId="FooterChar">
    <w:name w:val="Footer Char"/>
    <w:basedOn w:val="DefaultParagraphFont"/>
    <w:link w:val="Footer"/>
    <w:uiPriority w:val="99"/>
    <w:rsid w:val="004862A3"/>
  </w:style>
  <w:style w:type="paragraph" w:styleId="NoSpacing">
    <w:name w:val="No Spacing"/>
    <w:link w:val="NoSpacingChar"/>
    <w:uiPriority w:val="1"/>
    <w:qFormat/>
    <w:rsid w:val="005A641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641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2714</Words>
  <Characters>15471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Spurrier</dc:creator>
  <cp:keywords/>
  <dc:description/>
  <cp:lastModifiedBy>Lysette Payne</cp:lastModifiedBy>
  <cp:revision>2</cp:revision>
  <cp:lastPrinted>2022-06-28T12:08:00Z</cp:lastPrinted>
  <dcterms:created xsi:type="dcterms:W3CDTF">2022-09-04T12:45:00Z</dcterms:created>
  <dcterms:modified xsi:type="dcterms:W3CDTF">2022-09-04T12:45:00Z</dcterms:modified>
</cp:coreProperties>
</file>