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59C8" w14:textId="77777777" w:rsidR="007E5E13" w:rsidRPr="006D3EAE" w:rsidRDefault="007E5E13" w:rsidP="007E5E13">
      <w:pPr>
        <w:rPr>
          <w:rFonts w:ascii="Times New Roman" w:eastAsia="Times New Roman" w:hAnsi="Times New Roman" w:cs="Times New Roman"/>
          <w:b/>
          <w:sz w:val="20"/>
          <w:szCs w:val="20"/>
          <w:lang w:eastAsia="en-GB"/>
        </w:rPr>
      </w:pPr>
    </w:p>
    <w:p w14:paraId="6B5719C8" w14:textId="77777777" w:rsidR="007E5E13" w:rsidRPr="00204920" w:rsidRDefault="007E5E13" w:rsidP="007E5E13">
      <w:pPr>
        <w:rPr>
          <w:rFonts w:ascii="Arial" w:eastAsia="Times New Roman" w:hAnsi="Arial" w:cs="Arial"/>
          <w:b/>
          <w:sz w:val="28"/>
          <w:szCs w:val="28"/>
          <w:lang w:eastAsia="en-GB"/>
        </w:rPr>
      </w:pPr>
    </w:p>
    <w:p w14:paraId="0784FC7B" w14:textId="51D8C126" w:rsidR="007E5E13" w:rsidRDefault="007E5E13" w:rsidP="007F2FCA">
      <w:pPr>
        <w:rPr>
          <w:rFonts w:ascii="Arial" w:eastAsia="Times New Roman" w:hAnsi="Arial" w:cs="Arial"/>
          <w:b/>
          <w:sz w:val="28"/>
          <w:szCs w:val="28"/>
          <w:lang w:eastAsia="en-GB"/>
        </w:rPr>
      </w:pPr>
    </w:p>
    <w:p w14:paraId="13D6A0AD" w14:textId="77777777" w:rsidR="007E5E13" w:rsidRPr="00204920" w:rsidRDefault="007E5E13" w:rsidP="007E5E13">
      <w:pPr>
        <w:jc w:val="center"/>
        <w:rPr>
          <w:rFonts w:ascii="Arial" w:eastAsia="Times New Roman" w:hAnsi="Arial" w:cs="Arial"/>
          <w:b/>
          <w:sz w:val="28"/>
          <w:szCs w:val="28"/>
          <w:lang w:eastAsia="en-GB"/>
        </w:rPr>
      </w:pPr>
      <w:r w:rsidRPr="00204920">
        <w:rPr>
          <w:rFonts w:ascii="Arial" w:eastAsia="Times New Roman" w:hAnsi="Arial" w:cs="Arial"/>
          <w:b/>
          <w:sz w:val="28"/>
          <w:szCs w:val="28"/>
          <w:lang w:eastAsia="en-GB"/>
        </w:rPr>
        <w:t>SOUTH LEIGH AND HIGH COGGES PARISH COUNCIL MEETING</w:t>
      </w:r>
    </w:p>
    <w:p w14:paraId="2BDEC3D9" w14:textId="77777777" w:rsidR="007E5E13" w:rsidRPr="00204920" w:rsidRDefault="007E5E13" w:rsidP="007E5E13">
      <w:pPr>
        <w:jc w:val="center"/>
        <w:rPr>
          <w:rFonts w:ascii="Arial" w:eastAsia="Times New Roman" w:hAnsi="Arial" w:cs="Arial"/>
          <w:b/>
          <w:sz w:val="28"/>
          <w:szCs w:val="28"/>
          <w:lang w:eastAsia="en-GB"/>
        </w:rPr>
      </w:pPr>
      <w:r w:rsidRPr="00204920">
        <w:rPr>
          <w:rFonts w:ascii="Arial" w:eastAsia="Times New Roman" w:hAnsi="Arial" w:cs="Arial"/>
          <w:b/>
          <w:sz w:val="28"/>
          <w:szCs w:val="28"/>
          <w:lang w:eastAsia="en-GB"/>
        </w:rPr>
        <w:t>AGENDA PARISH COUNCIL MEETING</w:t>
      </w:r>
    </w:p>
    <w:p w14:paraId="1C0C1BC0" w14:textId="77777777" w:rsidR="007E5E13" w:rsidRPr="00204920" w:rsidRDefault="007E5E13" w:rsidP="007E5E13">
      <w:pPr>
        <w:jc w:val="center"/>
        <w:rPr>
          <w:rFonts w:ascii="Arial" w:eastAsia="Times New Roman" w:hAnsi="Arial" w:cs="Arial"/>
          <w:b/>
          <w:bCs/>
          <w:sz w:val="28"/>
          <w:szCs w:val="28"/>
          <w:lang w:eastAsia="en-GB"/>
        </w:rPr>
      </w:pPr>
    </w:p>
    <w:p w14:paraId="179145E8" w14:textId="77777777" w:rsidR="007E5E13" w:rsidRPr="00204920" w:rsidRDefault="007E5E13" w:rsidP="007E5E13">
      <w:pPr>
        <w:jc w:val="center"/>
        <w:rPr>
          <w:rFonts w:ascii="Arial" w:eastAsia="Times New Roman" w:hAnsi="Arial" w:cs="Arial"/>
          <w:b/>
          <w:bCs/>
          <w:sz w:val="28"/>
          <w:szCs w:val="28"/>
          <w:lang w:eastAsia="en-GB"/>
        </w:rPr>
      </w:pPr>
      <w:r w:rsidRPr="00204920">
        <w:rPr>
          <w:rFonts w:ascii="Arial" w:eastAsia="Times New Roman" w:hAnsi="Arial" w:cs="Arial"/>
          <w:b/>
          <w:bCs/>
          <w:sz w:val="28"/>
          <w:szCs w:val="28"/>
          <w:lang w:eastAsia="en-GB"/>
        </w:rPr>
        <w:t>2</w:t>
      </w:r>
      <w:r>
        <w:rPr>
          <w:rFonts w:ascii="Arial" w:eastAsia="Times New Roman" w:hAnsi="Arial" w:cs="Arial"/>
          <w:b/>
          <w:bCs/>
          <w:sz w:val="28"/>
          <w:szCs w:val="28"/>
          <w:lang w:eastAsia="en-GB"/>
        </w:rPr>
        <w:t>7</w:t>
      </w:r>
      <w:r w:rsidRPr="007E5E13">
        <w:rPr>
          <w:rFonts w:ascii="Arial" w:eastAsia="Times New Roman" w:hAnsi="Arial" w:cs="Arial"/>
          <w:b/>
          <w:bCs/>
          <w:sz w:val="28"/>
          <w:szCs w:val="28"/>
          <w:vertAlign w:val="superscript"/>
          <w:lang w:eastAsia="en-GB"/>
        </w:rPr>
        <w:t>th</w:t>
      </w:r>
      <w:r>
        <w:rPr>
          <w:rFonts w:ascii="Arial" w:eastAsia="Times New Roman" w:hAnsi="Arial" w:cs="Arial"/>
          <w:b/>
          <w:bCs/>
          <w:sz w:val="28"/>
          <w:szCs w:val="28"/>
          <w:lang w:eastAsia="en-GB"/>
        </w:rPr>
        <w:t xml:space="preserve"> June</w:t>
      </w:r>
      <w:r w:rsidRPr="00204920">
        <w:rPr>
          <w:rFonts w:ascii="Arial" w:eastAsia="Times New Roman" w:hAnsi="Arial" w:cs="Arial"/>
          <w:b/>
          <w:bCs/>
          <w:sz w:val="28"/>
          <w:szCs w:val="28"/>
          <w:lang w:eastAsia="en-GB"/>
        </w:rPr>
        <w:t xml:space="preserve"> 2024</w:t>
      </w:r>
    </w:p>
    <w:p w14:paraId="3B338EC0" w14:textId="77777777" w:rsidR="007E5E13" w:rsidRPr="00204920" w:rsidRDefault="007E5E13" w:rsidP="007E5E13">
      <w:pPr>
        <w:jc w:val="center"/>
        <w:rPr>
          <w:rFonts w:ascii="Arial" w:eastAsia="Times New Roman" w:hAnsi="Arial" w:cs="Arial"/>
          <w:b/>
          <w:bCs/>
          <w:sz w:val="28"/>
          <w:szCs w:val="28"/>
          <w:lang w:eastAsia="en-GB"/>
        </w:rPr>
      </w:pPr>
    </w:p>
    <w:p w14:paraId="43F841CD" w14:textId="77777777" w:rsidR="007E5E13" w:rsidRDefault="007E5E13" w:rsidP="007E5E13">
      <w:pPr>
        <w:jc w:val="center"/>
        <w:rPr>
          <w:rFonts w:ascii="Arial" w:eastAsia="Times New Roman" w:hAnsi="Arial" w:cs="Arial"/>
          <w:b/>
          <w:bCs/>
          <w:sz w:val="28"/>
          <w:szCs w:val="28"/>
          <w:lang w:eastAsia="en-GB"/>
        </w:rPr>
      </w:pPr>
      <w:r w:rsidRPr="00204920">
        <w:rPr>
          <w:rFonts w:ascii="Arial" w:eastAsia="Times New Roman" w:hAnsi="Arial" w:cs="Arial"/>
          <w:b/>
          <w:bCs/>
          <w:sz w:val="28"/>
          <w:szCs w:val="28"/>
          <w:lang w:eastAsia="en-GB"/>
        </w:rPr>
        <w:t>7.30 pm in the Village Hall</w:t>
      </w:r>
    </w:p>
    <w:p w14:paraId="03769E28" w14:textId="789E25B7" w:rsidR="007F2FCA" w:rsidRPr="00204920" w:rsidRDefault="007F2FCA" w:rsidP="007E5E13">
      <w:pPr>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preceded by meeting with Parliamentary candidates at 6.30</w:t>
      </w:r>
    </w:p>
    <w:p w14:paraId="26013E73" w14:textId="77777777" w:rsidR="007E5E13" w:rsidRPr="00204920" w:rsidRDefault="007E5E13" w:rsidP="007E5E13">
      <w:pPr>
        <w:pStyle w:val="ListParagraph"/>
        <w:rPr>
          <w:rFonts w:ascii="Arial" w:eastAsia="Times New Roman" w:hAnsi="Arial" w:cs="Arial"/>
          <w:b/>
          <w:bCs/>
          <w:sz w:val="28"/>
          <w:szCs w:val="28"/>
          <w:lang w:eastAsia="en-GB"/>
        </w:rPr>
      </w:pPr>
    </w:p>
    <w:p w14:paraId="18C5879D" w14:textId="77777777" w:rsidR="007E5E13" w:rsidRPr="00204920" w:rsidRDefault="007E5E13" w:rsidP="007E5E13">
      <w:pPr>
        <w:jc w:val="center"/>
        <w:rPr>
          <w:rFonts w:ascii="Arial" w:eastAsia="Times New Roman" w:hAnsi="Arial" w:cs="Arial"/>
          <w:b/>
          <w:bCs/>
          <w:sz w:val="28"/>
          <w:szCs w:val="28"/>
          <w:lang w:eastAsia="en-GB"/>
        </w:rPr>
      </w:pPr>
    </w:p>
    <w:p w14:paraId="6CF05099" w14:textId="77777777" w:rsidR="007E5E13" w:rsidRPr="00204920" w:rsidRDefault="007E5E13" w:rsidP="007E5E13">
      <w:pPr>
        <w:jc w:val="center"/>
        <w:rPr>
          <w:rFonts w:ascii="Arial" w:eastAsia="Times New Roman" w:hAnsi="Arial" w:cs="Arial"/>
          <w:b/>
          <w:bCs/>
          <w:sz w:val="28"/>
          <w:szCs w:val="28"/>
          <w:lang w:eastAsia="en-GB"/>
        </w:rPr>
      </w:pPr>
      <w:r>
        <w:rPr>
          <w:rFonts w:ascii="Arial" w:eastAsia="Times New Roman" w:hAnsi="Arial" w:cs="Arial"/>
          <w:b/>
          <w:bCs/>
          <w:sz w:val="28"/>
          <w:szCs w:val="28"/>
          <w:lang w:eastAsia="en-GB"/>
        </w:rPr>
        <w:t>PARISH COUNCIL MEETING 7.30pm</w:t>
      </w:r>
    </w:p>
    <w:p w14:paraId="5A50F11F" w14:textId="77777777" w:rsidR="007E5E13" w:rsidRPr="00204920" w:rsidRDefault="007E5E13" w:rsidP="007E5E13">
      <w:pPr>
        <w:rPr>
          <w:rFonts w:ascii="Arial" w:eastAsia="Times New Roman" w:hAnsi="Arial" w:cs="Arial"/>
          <w:sz w:val="28"/>
          <w:szCs w:val="28"/>
          <w:lang w:eastAsia="en-GB"/>
        </w:rPr>
      </w:pPr>
    </w:p>
    <w:p w14:paraId="6E3F0FB2" w14:textId="77777777" w:rsidR="007E5E13" w:rsidRPr="00204920" w:rsidRDefault="007E5E13" w:rsidP="007E5E13">
      <w:pPr>
        <w:jc w:val="both"/>
        <w:rPr>
          <w:rFonts w:ascii="Arial" w:eastAsia="Times New Roman" w:hAnsi="Arial" w:cs="Arial"/>
          <w:sz w:val="28"/>
          <w:szCs w:val="28"/>
          <w:lang w:eastAsia="en-GB"/>
        </w:rPr>
      </w:pPr>
      <w:r w:rsidRPr="00204920">
        <w:rPr>
          <w:rFonts w:ascii="Arial" w:eastAsia="Times New Roman" w:hAnsi="Arial" w:cs="Arial"/>
          <w:sz w:val="28"/>
          <w:szCs w:val="28"/>
          <w:lang w:eastAsia="en-GB"/>
        </w:rPr>
        <w:t>Members of the Parish Council are summoned to attend the meeting.</w:t>
      </w:r>
    </w:p>
    <w:p w14:paraId="044A0CEA" w14:textId="77777777" w:rsidR="007E5E13" w:rsidRPr="00204920" w:rsidRDefault="007E5E13" w:rsidP="007E5E13">
      <w:pPr>
        <w:jc w:val="both"/>
        <w:rPr>
          <w:rFonts w:ascii="Arial" w:eastAsia="Times New Roman" w:hAnsi="Arial" w:cs="Arial"/>
          <w:sz w:val="28"/>
          <w:szCs w:val="28"/>
          <w:lang w:eastAsia="en-GB"/>
        </w:rPr>
      </w:pPr>
    </w:p>
    <w:p w14:paraId="27DE1A31" w14:textId="77777777" w:rsidR="007E5E13" w:rsidRPr="00204920" w:rsidRDefault="007E5E13" w:rsidP="007E5E13">
      <w:pPr>
        <w:jc w:val="both"/>
        <w:rPr>
          <w:rFonts w:ascii="Arial" w:eastAsia="Times New Roman" w:hAnsi="Arial" w:cs="Arial"/>
          <w:sz w:val="28"/>
          <w:szCs w:val="28"/>
          <w:lang w:eastAsia="en-GB"/>
        </w:rPr>
      </w:pPr>
      <w:r w:rsidRPr="00204920">
        <w:rPr>
          <w:rFonts w:ascii="Arial" w:eastAsia="Times New Roman" w:hAnsi="Arial" w:cs="Arial"/>
          <w:sz w:val="28"/>
          <w:szCs w:val="28"/>
          <w:lang w:eastAsia="en-GB"/>
        </w:rPr>
        <w:t>The public are welcome to join the meeting. Any member of the public who would like to speak shall contact Lysette Nicholls</w:t>
      </w:r>
      <w:r>
        <w:rPr>
          <w:rFonts w:ascii="Arial" w:eastAsia="Times New Roman" w:hAnsi="Arial" w:cs="Arial"/>
          <w:sz w:val="28"/>
          <w:szCs w:val="28"/>
          <w:lang w:eastAsia="en-GB"/>
        </w:rPr>
        <w:t xml:space="preserve"> in advance by email at </w:t>
      </w:r>
      <w:r w:rsidRPr="00204920">
        <w:rPr>
          <w:rFonts w:ascii="Arial" w:eastAsia="Times New Roman" w:hAnsi="Arial" w:cs="Arial"/>
          <w:sz w:val="28"/>
          <w:szCs w:val="28"/>
          <w:lang w:eastAsia="en-GB"/>
        </w:rPr>
        <w:t>lysette@southleighandhighcogges-pc.gov.uk and any oral submission shall be limited to three minutes.</w:t>
      </w:r>
    </w:p>
    <w:p w14:paraId="0E9F9196" w14:textId="77777777" w:rsidR="007E5E13" w:rsidRPr="00204920" w:rsidRDefault="007E5E13" w:rsidP="007E5E13">
      <w:pPr>
        <w:jc w:val="both"/>
        <w:rPr>
          <w:rFonts w:ascii="Arial" w:eastAsia="Times New Roman" w:hAnsi="Arial" w:cs="Arial"/>
          <w:sz w:val="28"/>
          <w:szCs w:val="28"/>
          <w:lang w:eastAsia="en-GB"/>
        </w:rPr>
      </w:pPr>
    </w:p>
    <w:p w14:paraId="1AA0DB6C" w14:textId="77777777" w:rsidR="007E5E13" w:rsidRPr="00204920" w:rsidRDefault="007E5E13" w:rsidP="007E5E13">
      <w:pPr>
        <w:jc w:val="both"/>
        <w:rPr>
          <w:rFonts w:ascii="Arial" w:hAnsi="Arial" w:cs="Arial"/>
          <w:sz w:val="28"/>
          <w:szCs w:val="28"/>
        </w:rPr>
      </w:pPr>
      <w:r w:rsidRPr="00204920">
        <w:rPr>
          <w:rFonts w:ascii="Arial" w:hAnsi="Arial" w:cs="Arial"/>
          <w:sz w:val="28"/>
          <w:szCs w:val="28"/>
        </w:rPr>
        <w:t>The</w:t>
      </w:r>
      <w:r w:rsidRPr="00204920">
        <w:rPr>
          <w:rFonts w:ascii="Arial" w:hAnsi="Arial" w:cs="Arial"/>
          <w:spacing w:val="-2"/>
          <w:sz w:val="28"/>
          <w:szCs w:val="28"/>
        </w:rPr>
        <w:t xml:space="preserve"> </w:t>
      </w:r>
      <w:r w:rsidRPr="00204920">
        <w:rPr>
          <w:rFonts w:ascii="Arial" w:hAnsi="Arial" w:cs="Arial"/>
          <w:sz w:val="28"/>
          <w:szCs w:val="28"/>
        </w:rPr>
        <w:t>law</w:t>
      </w:r>
      <w:r w:rsidRPr="00204920">
        <w:rPr>
          <w:rFonts w:ascii="Arial" w:hAnsi="Arial" w:cs="Arial"/>
          <w:spacing w:val="-1"/>
          <w:sz w:val="28"/>
          <w:szCs w:val="28"/>
        </w:rPr>
        <w:t xml:space="preserve"> </w:t>
      </w:r>
      <w:r w:rsidRPr="00204920">
        <w:rPr>
          <w:rFonts w:ascii="Arial" w:hAnsi="Arial" w:cs="Arial"/>
          <w:sz w:val="28"/>
          <w:szCs w:val="28"/>
        </w:rPr>
        <w:t>allows</w:t>
      </w:r>
      <w:r w:rsidRPr="00204920">
        <w:rPr>
          <w:rFonts w:ascii="Arial" w:hAnsi="Arial" w:cs="Arial"/>
          <w:spacing w:val="-5"/>
          <w:sz w:val="28"/>
          <w:szCs w:val="28"/>
        </w:rPr>
        <w:t xml:space="preserve"> </w:t>
      </w:r>
      <w:r w:rsidRPr="00204920">
        <w:rPr>
          <w:rFonts w:ascii="Arial" w:hAnsi="Arial" w:cs="Arial"/>
          <w:sz w:val="28"/>
          <w:szCs w:val="28"/>
        </w:rPr>
        <w:t>the</w:t>
      </w:r>
      <w:r w:rsidRPr="00204920">
        <w:rPr>
          <w:rFonts w:ascii="Arial" w:hAnsi="Arial" w:cs="Arial"/>
          <w:spacing w:val="-1"/>
          <w:sz w:val="28"/>
          <w:szCs w:val="28"/>
        </w:rPr>
        <w:t xml:space="preserve"> </w:t>
      </w:r>
      <w:r w:rsidRPr="00204920">
        <w:rPr>
          <w:rFonts w:ascii="Arial" w:hAnsi="Arial" w:cs="Arial"/>
          <w:sz w:val="28"/>
          <w:szCs w:val="28"/>
        </w:rPr>
        <w:t>council’s</w:t>
      </w:r>
      <w:r w:rsidRPr="00204920">
        <w:rPr>
          <w:rFonts w:ascii="Arial" w:hAnsi="Arial" w:cs="Arial"/>
          <w:spacing w:val="-3"/>
          <w:sz w:val="28"/>
          <w:szCs w:val="28"/>
        </w:rPr>
        <w:t xml:space="preserve"> </w:t>
      </w:r>
      <w:r w:rsidRPr="00204920">
        <w:rPr>
          <w:rFonts w:ascii="Arial" w:hAnsi="Arial" w:cs="Arial"/>
          <w:sz w:val="28"/>
          <w:szCs w:val="28"/>
        </w:rPr>
        <w:t>public</w:t>
      </w:r>
      <w:r w:rsidRPr="00204920">
        <w:rPr>
          <w:rFonts w:ascii="Arial" w:hAnsi="Arial" w:cs="Arial"/>
          <w:spacing w:val="-3"/>
          <w:sz w:val="28"/>
          <w:szCs w:val="28"/>
        </w:rPr>
        <w:t xml:space="preserve"> </w:t>
      </w:r>
      <w:r w:rsidRPr="00204920">
        <w:rPr>
          <w:rFonts w:ascii="Arial" w:hAnsi="Arial" w:cs="Arial"/>
          <w:sz w:val="28"/>
          <w:szCs w:val="28"/>
        </w:rPr>
        <w:t>meetings</w:t>
      </w:r>
      <w:r w:rsidRPr="00204920">
        <w:rPr>
          <w:rFonts w:ascii="Arial" w:hAnsi="Arial" w:cs="Arial"/>
          <w:spacing w:val="-2"/>
          <w:sz w:val="28"/>
          <w:szCs w:val="28"/>
        </w:rPr>
        <w:t xml:space="preserve"> </w:t>
      </w:r>
      <w:r w:rsidRPr="00204920">
        <w:rPr>
          <w:rFonts w:ascii="Arial" w:hAnsi="Arial" w:cs="Arial"/>
          <w:sz w:val="28"/>
          <w:szCs w:val="28"/>
        </w:rPr>
        <w:t>to</w:t>
      </w:r>
      <w:r w:rsidRPr="00204920">
        <w:rPr>
          <w:rFonts w:ascii="Arial" w:hAnsi="Arial" w:cs="Arial"/>
          <w:spacing w:val="-3"/>
          <w:sz w:val="28"/>
          <w:szCs w:val="28"/>
        </w:rPr>
        <w:t xml:space="preserve"> </w:t>
      </w:r>
      <w:r w:rsidRPr="00204920">
        <w:rPr>
          <w:rFonts w:ascii="Arial" w:hAnsi="Arial" w:cs="Arial"/>
          <w:sz w:val="28"/>
          <w:szCs w:val="28"/>
        </w:rPr>
        <w:t>be</w:t>
      </w:r>
      <w:r w:rsidRPr="00204920">
        <w:rPr>
          <w:rFonts w:ascii="Arial" w:hAnsi="Arial" w:cs="Arial"/>
          <w:spacing w:val="-5"/>
          <w:sz w:val="28"/>
          <w:szCs w:val="28"/>
        </w:rPr>
        <w:t xml:space="preserve"> </w:t>
      </w:r>
      <w:r w:rsidRPr="00204920">
        <w:rPr>
          <w:rFonts w:ascii="Arial" w:hAnsi="Arial" w:cs="Arial"/>
          <w:sz w:val="28"/>
          <w:szCs w:val="28"/>
        </w:rPr>
        <w:t>recorded,</w:t>
      </w:r>
      <w:r w:rsidRPr="00204920">
        <w:rPr>
          <w:rFonts w:ascii="Arial" w:hAnsi="Arial" w:cs="Arial"/>
          <w:spacing w:val="-4"/>
          <w:sz w:val="28"/>
          <w:szCs w:val="28"/>
        </w:rPr>
        <w:t xml:space="preserve"> </w:t>
      </w:r>
      <w:r w:rsidRPr="00204920">
        <w:rPr>
          <w:rFonts w:ascii="Arial" w:hAnsi="Arial" w:cs="Arial"/>
          <w:sz w:val="28"/>
          <w:szCs w:val="28"/>
        </w:rPr>
        <w:t>which</w:t>
      </w:r>
      <w:r w:rsidRPr="00204920">
        <w:rPr>
          <w:rFonts w:ascii="Arial" w:hAnsi="Arial" w:cs="Arial"/>
          <w:spacing w:val="-2"/>
          <w:sz w:val="28"/>
          <w:szCs w:val="28"/>
        </w:rPr>
        <w:t xml:space="preserve"> </w:t>
      </w:r>
      <w:r w:rsidRPr="00204920">
        <w:rPr>
          <w:rFonts w:ascii="Arial" w:hAnsi="Arial" w:cs="Arial"/>
          <w:sz w:val="28"/>
          <w:szCs w:val="28"/>
        </w:rPr>
        <w:t>includes</w:t>
      </w:r>
      <w:r w:rsidRPr="00204920">
        <w:rPr>
          <w:rFonts w:ascii="Arial" w:hAnsi="Arial" w:cs="Arial"/>
          <w:spacing w:val="-2"/>
          <w:sz w:val="28"/>
          <w:szCs w:val="28"/>
        </w:rPr>
        <w:t xml:space="preserve"> filming</w:t>
      </w:r>
      <w:r w:rsidRPr="00204920">
        <w:rPr>
          <w:rFonts w:ascii="Arial" w:hAnsi="Arial" w:cs="Arial"/>
          <w:sz w:val="28"/>
          <w:szCs w:val="28"/>
        </w:rPr>
        <w:t xml:space="preserve"> as</w:t>
      </w:r>
      <w:r w:rsidRPr="00204920">
        <w:rPr>
          <w:rFonts w:ascii="Arial" w:hAnsi="Arial" w:cs="Arial"/>
          <w:spacing w:val="-5"/>
          <w:sz w:val="28"/>
          <w:szCs w:val="28"/>
        </w:rPr>
        <w:t xml:space="preserve"> </w:t>
      </w:r>
      <w:r w:rsidRPr="00204920">
        <w:rPr>
          <w:rFonts w:ascii="Arial" w:hAnsi="Arial" w:cs="Arial"/>
          <w:sz w:val="28"/>
          <w:szCs w:val="28"/>
        </w:rPr>
        <w:t>well</w:t>
      </w:r>
      <w:r w:rsidRPr="00204920">
        <w:rPr>
          <w:rFonts w:ascii="Arial" w:hAnsi="Arial" w:cs="Arial"/>
          <w:spacing w:val="-4"/>
          <w:sz w:val="28"/>
          <w:szCs w:val="28"/>
        </w:rPr>
        <w:t xml:space="preserve"> </w:t>
      </w:r>
      <w:r w:rsidRPr="00204920">
        <w:rPr>
          <w:rFonts w:ascii="Arial" w:hAnsi="Arial" w:cs="Arial"/>
          <w:sz w:val="28"/>
          <w:szCs w:val="28"/>
        </w:rPr>
        <w:t>as</w:t>
      </w:r>
      <w:r w:rsidRPr="00204920">
        <w:rPr>
          <w:rFonts w:ascii="Arial" w:hAnsi="Arial" w:cs="Arial"/>
          <w:spacing w:val="-2"/>
          <w:sz w:val="28"/>
          <w:szCs w:val="28"/>
        </w:rPr>
        <w:t xml:space="preserve"> </w:t>
      </w:r>
      <w:r w:rsidRPr="00204920">
        <w:rPr>
          <w:rFonts w:ascii="Arial" w:hAnsi="Arial" w:cs="Arial"/>
          <w:sz w:val="28"/>
          <w:szCs w:val="28"/>
        </w:rPr>
        <w:t>audio-recording.</w:t>
      </w:r>
      <w:r w:rsidRPr="00204920">
        <w:rPr>
          <w:rFonts w:ascii="Arial" w:hAnsi="Arial" w:cs="Arial"/>
          <w:spacing w:val="-1"/>
          <w:sz w:val="28"/>
          <w:szCs w:val="28"/>
        </w:rPr>
        <w:t xml:space="preserve"> </w:t>
      </w:r>
      <w:r w:rsidRPr="00204920">
        <w:rPr>
          <w:rFonts w:ascii="Arial" w:hAnsi="Arial" w:cs="Arial"/>
          <w:sz w:val="28"/>
          <w:szCs w:val="28"/>
        </w:rPr>
        <w:t>Photography</w:t>
      </w:r>
      <w:r w:rsidRPr="00204920">
        <w:rPr>
          <w:rFonts w:ascii="Arial" w:hAnsi="Arial" w:cs="Arial"/>
          <w:spacing w:val="-2"/>
          <w:sz w:val="28"/>
          <w:szCs w:val="28"/>
        </w:rPr>
        <w:t xml:space="preserve"> </w:t>
      </w:r>
      <w:r w:rsidRPr="00204920">
        <w:rPr>
          <w:rFonts w:ascii="Arial" w:hAnsi="Arial" w:cs="Arial"/>
          <w:sz w:val="28"/>
          <w:szCs w:val="28"/>
        </w:rPr>
        <w:t>is</w:t>
      </w:r>
      <w:r w:rsidRPr="00204920">
        <w:rPr>
          <w:rFonts w:ascii="Arial" w:hAnsi="Arial" w:cs="Arial"/>
          <w:spacing w:val="-4"/>
          <w:sz w:val="28"/>
          <w:szCs w:val="28"/>
        </w:rPr>
        <w:t xml:space="preserve"> </w:t>
      </w:r>
      <w:r w:rsidRPr="00204920">
        <w:rPr>
          <w:rFonts w:ascii="Arial" w:hAnsi="Arial" w:cs="Arial"/>
          <w:sz w:val="28"/>
          <w:szCs w:val="28"/>
        </w:rPr>
        <w:t>also</w:t>
      </w:r>
      <w:r w:rsidRPr="00204920">
        <w:rPr>
          <w:rFonts w:ascii="Arial" w:hAnsi="Arial" w:cs="Arial"/>
          <w:spacing w:val="-3"/>
          <w:sz w:val="28"/>
          <w:szCs w:val="28"/>
        </w:rPr>
        <w:t xml:space="preserve"> </w:t>
      </w:r>
      <w:r w:rsidRPr="00204920">
        <w:rPr>
          <w:rFonts w:ascii="Arial" w:hAnsi="Arial" w:cs="Arial"/>
          <w:spacing w:val="-2"/>
          <w:sz w:val="28"/>
          <w:szCs w:val="28"/>
        </w:rPr>
        <w:t>permitted.</w:t>
      </w:r>
      <w:r w:rsidRPr="00204920">
        <w:rPr>
          <w:rFonts w:ascii="Arial" w:hAnsi="Arial" w:cs="Arial"/>
          <w:sz w:val="28"/>
          <w:szCs w:val="28"/>
        </w:rPr>
        <w:t xml:space="preserve"> As</w:t>
      </w:r>
      <w:r w:rsidRPr="00204920">
        <w:rPr>
          <w:rFonts w:ascii="Arial" w:hAnsi="Arial" w:cs="Arial"/>
          <w:spacing w:val="-2"/>
          <w:sz w:val="28"/>
          <w:szCs w:val="28"/>
        </w:rPr>
        <w:t xml:space="preserve"> </w:t>
      </w:r>
      <w:r w:rsidRPr="00204920">
        <w:rPr>
          <w:rFonts w:ascii="Arial" w:hAnsi="Arial" w:cs="Arial"/>
          <w:sz w:val="28"/>
          <w:szCs w:val="28"/>
        </w:rPr>
        <w:t>a</w:t>
      </w:r>
      <w:r w:rsidRPr="00204920">
        <w:rPr>
          <w:rFonts w:ascii="Arial" w:hAnsi="Arial" w:cs="Arial"/>
          <w:spacing w:val="-2"/>
          <w:sz w:val="28"/>
          <w:szCs w:val="28"/>
        </w:rPr>
        <w:t xml:space="preserve"> </w:t>
      </w:r>
      <w:r w:rsidRPr="00204920">
        <w:rPr>
          <w:rFonts w:ascii="Arial" w:hAnsi="Arial" w:cs="Arial"/>
          <w:sz w:val="28"/>
          <w:szCs w:val="28"/>
        </w:rPr>
        <w:t>matter</w:t>
      </w:r>
      <w:r w:rsidRPr="00204920">
        <w:rPr>
          <w:rFonts w:ascii="Arial" w:hAnsi="Arial" w:cs="Arial"/>
          <w:spacing w:val="-3"/>
          <w:sz w:val="28"/>
          <w:szCs w:val="28"/>
        </w:rPr>
        <w:t xml:space="preserve"> </w:t>
      </w:r>
      <w:r w:rsidRPr="00204920">
        <w:rPr>
          <w:rFonts w:ascii="Arial" w:hAnsi="Arial" w:cs="Arial"/>
          <w:sz w:val="28"/>
          <w:szCs w:val="28"/>
        </w:rPr>
        <w:t>of</w:t>
      </w:r>
      <w:r w:rsidRPr="00204920">
        <w:rPr>
          <w:rFonts w:ascii="Arial" w:hAnsi="Arial" w:cs="Arial"/>
          <w:spacing w:val="-1"/>
          <w:sz w:val="28"/>
          <w:szCs w:val="28"/>
        </w:rPr>
        <w:t xml:space="preserve"> </w:t>
      </w:r>
      <w:r w:rsidRPr="00204920">
        <w:rPr>
          <w:rFonts w:ascii="Arial" w:hAnsi="Arial" w:cs="Arial"/>
          <w:sz w:val="28"/>
          <w:szCs w:val="28"/>
        </w:rPr>
        <w:t>courtesy,</w:t>
      </w:r>
      <w:r w:rsidRPr="00204920">
        <w:rPr>
          <w:rFonts w:ascii="Arial" w:hAnsi="Arial" w:cs="Arial"/>
          <w:spacing w:val="-2"/>
          <w:sz w:val="28"/>
          <w:szCs w:val="28"/>
        </w:rPr>
        <w:t xml:space="preserve"> </w:t>
      </w:r>
      <w:r w:rsidRPr="00204920">
        <w:rPr>
          <w:rFonts w:ascii="Arial" w:hAnsi="Arial" w:cs="Arial"/>
          <w:sz w:val="28"/>
          <w:szCs w:val="28"/>
        </w:rPr>
        <w:t>if</w:t>
      </w:r>
      <w:r w:rsidRPr="00204920">
        <w:rPr>
          <w:rFonts w:ascii="Arial" w:hAnsi="Arial" w:cs="Arial"/>
          <w:spacing w:val="-1"/>
          <w:sz w:val="28"/>
          <w:szCs w:val="28"/>
        </w:rPr>
        <w:t xml:space="preserve"> </w:t>
      </w:r>
      <w:r w:rsidRPr="00204920">
        <w:rPr>
          <w:rFonts w:ascii="Arial" w:hAnsi="Arial" w:cs="Arial"/>
          <w:sz w:val="28"/>
          <w:szCs w:val="28"/>
        </w:rPr>
        <w:t>you</w:t>
      </w:r>
      <w:r w:rsidRPr="00204920">
        <w:rPr>
          <w:rFonts w:ascii="Arial" w:hAnsi="Arial" w:cs="Arial"/>
          <w:spacing w:val="-3"/>
          <w:sz w:val="28"/>
          <w:szCs w:val="28"/>
        </w:rPr>
        <w:t xml:space="preserve"> </w:t>
      </w:r>
      <w:r w:rsidRPr="00204920">
        <w:rPr>
          <w:rFonts w:ascii="Arial" w:hAnsi="Arial" w:cs="Arial"/>
          <w:sz w:val="28"/>
          <w:szCs w:val="28"/>
        </w:rPr>
        <w:t>intend</w:t>
      </w:r>
      <w:r w:rsidRPr="00204920">
        <w:rPr>
          <w:rFonts w:ascii="Arial" w:hAnsi="Arial" w:cs="Arial"/>
          <w:spacing w:val="-3"/>
          <w:sz w:val="28"/>
          <w:szCs w:val="28"/>
        </w:rPr>
        <w:t xml:space="preserve"> </w:t>
      </w:r>
      <w:r w:rsidRPr="00204920">
        <w:rPr>
          <w:rFonts w:ascii="Arial" w:hAnsi="Arial" w:cs="Arial"/>
          <w:sz w:val="28"/>
          <w:szCs w:val="28"/>
        </w:rPr>
        <w:t>to</w:t>
      </w:r>
      <w:r w:rsidRPr="00204920">
        <w:rPr>
          <w:rFonts w:ascii="Arial" w:hAnsi="Arial" w:cs="Arial"/>
          <w:spacing w:val="-3"/>
          <w:sz w:val="28"/>
          <w:szCs w:val="28"/>
        </w:rPr>
        <w:t xml:space="preserve"> </w:t>
      </w:r>
      <w:r w:rsidRPr="00204920">
        <w:rPr>
          <w:rFonts w:ascii="Arial" w:hAnsi="Arial" w:cs="Arial"/>
          <w:sz w:val="28"/>
          <w:szCs w:val="28"/>
        </w:rPr>
        <w:t>record</w:t>
      </w:r>
      <w:r w:rsidRPr="00204920">
        <w:rPr>
          <w:rFonts w:ascii="Arial" w:hAnsi="Arial" w:cs="Arial"/>
          <w:spacing w:val="-3"/>
          <w:sz w:val="28"/>
          <w:szCs w:val="28"/>
        </w:rPr>
        <w:t xml:space="preserve"> </w:t>
      </w:r>
      <w:r w:rsidRPr="00204920">
        <w:rPr>
          <w:rFonts w:ascii="Arial" w:hAnsi="Arial" w:cs="Arial"/>
          <w:sz w:val="28"/>
          <w:szCs w:val="28"/>
        </w:rPr>
        <w:t>any</w:t>
      </w:r>
      <w:r w:rsidRPr="00204920">
        <w:rPr>
          <w:rFonts w:ascii="Arial" w:hAnsi="Arial" w:cs="Arial"/>
          <w:spacing w:val="-2"/>
          <w:sz w:val="28"/>
          <w:szCs w:val="28"/>
        </w:rPr>
        <w:t xml:space="preserve"> </w:t>
      </w:r>
      <w:r w:rsidRPr="00204920">
        <w:rPr>
          <w:rFonts w:ascii="Arial" w:hAnsi="Arial" w:cs="Arial"/>
          <w:sz w:val="28"/>
          <w:szCs w:val="28"/>
        </w:rPr>
        <w:t>part</w:t>
      </w:r>
      <w:r w:rsidRPr="00204920">
        <w:rPr>
          <w:rFonts w:ascii="Arial" w:hAnsi="Arial" w:cs="Arial"/>
          <w:spacing w:val="-3"/>
          <w:sz w:val="28"/>
          <w:szCs w:val="28"/>
        </w:rPr>
        <w:t xml:space="preserve"> </w:t>
      </w:r>
      <w:r w:rsidRPr="00204920">
        <w:rPr>
          <w:rFonts w:ascii="Arial" w:hAnsi="Arial" w:cs="Arial"/>
          <w:sz w:val="28"/>
          <w:szCs w:val="28"/>
        </w:rPr>
        <w:t>of</w:t>
      </w:r>
      <w:r w:rsidRPr="00204920">
        <w:rPr>
          <w:rFonts w:ascii="Arial" w:hAnsi="Arial" w:cs="Arial"/>
          <w:spacing w:val="-3"/>
          <w:sz w:val="28"/>
          <w:szCs w:val="28"/>
        </w:rPr>
        <w:t xml:space="preserve"> </w:t>
      </w:r>
      <w:r w:rsidRPr="00204920">
        <w:rPr>
          <w:rFonts w:ascii="Arial" w:hAnsi="Arial" w:cs="Arial"/>
          <w:sz w:val="28"/>
          <w:szCs w:val="28"/>
        </w:rPr>
        <w:t>the</w:t>
      </w:r>
      <w:r w:rsidRPr="00204920">
        <w:rPr>
          <w:rFonts w:ascii="Arial" w:hAnsi="Arial" w:cs="Arial"/>
          <w:spacing w:val="-3"/>
          <w:sz w:val="28"/>
          <w:szCs w:val="28"/>
        </w:rPr>
        <w:t xml:space="preserve"> </w:t>
      </w:r>
      <w:r w:rsidRPr="00204920">
        <w:rPr>
          <w:rFonts w:ascii="Arial" w:hAnsi="Arial" w:cs="Arial"/>
          <w:sz w:val="28"/>
          <w:szCs w:val="28"/>
        </w:rPr>
        <w:t>proceedings,</w:t>
      </w:r>
      <w:r w:rsidRPr="00204920">
        <w:rPr>
          <w:rFonts w:ascii="Arial" w:hAnsi="Arial" w:cs="Arial"/>
          <w:spacing w:val="-2"/>
          <w:sz w:val="28"/>
          <w:szCs w:val="28"/>
        </w:rPr>
        <w:t xml:space="preserve"> </w:t>
      </w:r>
      <w:r w:rsidRPr="00204920">
        <w:rPr>
          <w:rFonts w:ascii="Arial" w:hAnsi="Arial" w:cs="Arial"/>
          <w:sz w:val="28"/>
          <w:szCs w:val="28"/>
        </w:rPr>
        <w:t>please let the Chair know before the start of the meeting.</w:t>
      </w:r>
    </w:p>
    <w:p w14:paraId="280E6CFE" w14:textId="77777777" w:rsidR="007E5E13" w:rsidRPr="00204920" w:rsidRDefault="007E5E13" w:rsidP="007E5E13">
      <w:pPr>
        <w:rPr>
          <w:rFonts w:ascii="Arial" w:eastAsia="Times New Roman" w:hAnsi="Arial" w:cs="Arial"/>
          <w:sz w:val="28"/>
          <w:szCs w:val="28"/>
          <w:lang w:eastAsia="en-GB"/>
        </w:rPr>
      </w:pPr>
    </w:p>
    <w:p w14:paraId="4C780CF0" w14:textId="77777777" w:rsidR="007E5E13" w:rsidRPr="00204920" w:rsidRDefault="007E5E13" w:rsidP="007E5E13">
      <w:pPr>
        <w:rPr>
          <w:rFonts w:ascii="Arial" w:eastAsia="Times New Roman" w:hAnsi="Arial" w:cs="Arial"/>
          <w:sz w:val="28"/>
          <w:szCs w:val="28"/>
          <w:lang w:eastAsia="en-GB"/>
        </w:rPr>
      </w:pPr>
    </w:p>
    <w:p w14:paraId="349523A9" w14:textId="77777777" w:rsidR="007E5E13" w:rsidRPr="00204920" w:rsidRDefault="007E5E13" w:rsidP="007E5E13">
      <w:pPr>
        <w:jc w:val="center"/>
        <w:rPr>
          <w:rFonts w:ascii="Arial" w:eastAsia="Times New Roman" w:hAnsi="Arial" w:cs="Arial"/>
          <w:sz w:val="28"/>
          <w:szCs w:val="28"/>
          <w:lang w:eastAsia="en-GB"/>
        </w:rPr>
      </w:pPr>
      <w:r w:rsidRPr="00204920">
        <w:rPr>
          <w:rFonts w:ascii="Arial" w:eastAsia="Times New Roman" w:hAnsi="Arial" w:cs="Arial"/>
          <w:sz w:val="28"/>
          <w:szCs w:val="28"/>
          <w:lang w:eastAsia="en-GB"/>
        </w:rPr>
        <w:t>AGENDA</w:t>
      </w:r>
    </w:p>
    <w:p w14:paraId="5885E761" w14:textId="77777777" w:rsidR="007E5E13" w:rsidRPr="00204920" w:rsidRDefault="007E5E13" w:rsidP="007E5E13">
      <w:pPr>
        <w:jc w:val="center"/>
        <w:rPr>
          <w:rFonts w:ascii="Arial" w:eastAsia="Times New Roman" w:hAnsi="Arial" w:cs="Arial"/>
          <w:sz w:val="28"/>
          <w:szCs w:val="28"/>
          <w:lang w:eastAsia="en-GB"/>
        </w:rPr>
      </w:pPr>
    </w:p>
    <w:tbl>
      <w:tblPr>
        <w:tblStyle w:val="TableGrid"/>
        <w:tblW w:w="0" w:type="auto"/>
        <w:tblLook w:val="04A0" w:firstRow="1" w:lastRow="0" w:firstColumn="1" w:lastColumn="0" w:noHBand="0" w:noVBand="1"/>
      </w:tblPr>
      <w:tblGrid>
        <w:gridCol w:w="1007"/>
        <w:gridCol w:w="7283"/>
      </w:tblGrid>
      <w:tr w:rsidR="007E5E13" w:rsidRPr="00204920" w14:paraId="2312B94A" w14:textId="77777777" w:rsidTr="0048364A">
        <w:tc>
          <w:tcPr>
            <w:tcW w:w="1101" w:type="dxa"/>
          </w:tcPr>
          <w:p w14:paraId="240A5E0A" w14:textId="77777777" w:rsidR="007E5E13" w:rsidRPr="00204920" w:rsidRDefault="007E5E13"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w:t>
            </w:r>
          </w:p>
        </w:tc>
        <w:tc>
          <w:tcPr>
            <w:tcW w:w="7415" w:type="dxa"/>
          </w:tcPr>
          <w:p w14:paraId="3CC66B64"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Apologies and Councillors and others present. Introduction to the conduct of meeting</w:t>
            </w:r>
          </w:p>
        </w:tc>
      </w:tr>
      <w:tr w:rsidR="007E5E13" w:rsidRPr="00204920" w14:paraId="2EEA9898" w14:textId="77777777" w:rsidTr="0048364A">
        <w:tc>
          <w:tcPr>
            <w:tcW w:w="1101" w:type="dxa"/>
          </w:tcPr>
          <w:p w14:paraId="205B1D2F" w14:textId="77777777" w:rsidR="007E5E13" w:rsidRPr="00204920" w:rsidRDefault="007E5E13"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2.</w:t>
            </w:r>
          </w:p>
        </w:tc>
        <w:tc>
          <w:tcPr>
            <w:tcW w:w="7415" w:type="dxa"/>
          </w:tcPr>
          <w:p w14:paraId="627B4A9F"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Declarations of Interest</w:t>
            </w:r>
          </w:p>
        </w:tc>
      </w:tr>
      <w:tr w:rsidR="007E5E13" w:rsidRPr="00204920" w14:paraId="20A5F204" w14:textId="77777777" w:rsidTr="0048364A">
        <w:tc>
          <w:tcPr>
            <w:tcW w:w="1101" w:type="dxa"/>
          </w:tcPr>
          <w:p w14:paraId="78ECC918" w14:textId="77777777" w:rsidR="007E5E13" w:rsidRPr="00204920" w:rsidRDefault="007E5E13"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3.</w:t>
            </w:r>
          </w:p>
        </w:tc>
        <w:tc>
          <w:tcPr>
            <w:tcW w:w="7415" w:type="dxa"/>
          </w:tcPr>
          <w:p w14:paraId="2EEBA1AB"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To approve the minutes of the previous meeting as being a true record of the proceedings – a copy having been circulated in advance to the Councillors</w:t>
            </w:r>
          </w:p>
        </w:tc>
      </w:tr>
      <w:tr w:rsidR="007E5E13" w:rsidRPr="00204920" w14:paraId="4278612E" w14:textId="77777777" w:rsidTr="0048364A">
        <w:tc>
          <w:tcPr>
            <w:tcW w:w="1101" w:type="dxa"/>
          </w:tcPr>
          <w:p w14:paraId="19425594" w14:textId="77777777" w:rsidR="007E5E13" w:rsidRPr="00204920" w:rsidRDefault="007E5E13"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4.</w:t>
            </w:r>
          </w:p>
        </w:tc>
        <w:tc>
          <w:tcPr>
            <w:tcW w:w="7415" w:type="dxa"/>
          </w:tcPr>
          <w:p w14:paraId="20D9C53E"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 xml:space="preserve">Opportunity for any parishioner to raise a matter of concern. </w:t>
            </w:r>
            <w:r w:rsidRPr="007F2FCA">
              <w:rPr>
                <w:rFonts w:ascii="Arial" w:hAnsi="Arial" w:cs="Arial"/>
                <w:sz w:val="28"/>
                <w:szCs w:val="28"/>
              </w:rPr>
              <w:t xml:space="preserve">This will not normally be minuted fully but issues that are raised and which the PC consider need to be looked at will be noted in the minutes and appear on next agenda. This is the only part of the meeting </w:t>
            </w:r>
            <w:r w:rsidRPr="007F2FCA">
              <w:rPr>
                <w:rFonts w:ascii="Arial" w:hAnsi="Arial" w:cs="Arial"/>
                <w:sz w:val="28"/>
                <w:szCs w:val="28"/>
              </w:rPr>
              <w:lastRenderedPageBreak/>
              <w:t>where members of the public are permitted to speak which will be limited in time and the Chair will determine how long each member of the public may speak for and each person shall not exceed three minutes</w:t>
            </w:r>
          </w:p>
          <w:p w14:paraId="5D709105" w14:textId="77777777" w:rsidR="007E5E13" w:rsidRPr="007F2FCA" w:rsidRDefault="007E5E13" w:rsidP="0048364A">
            <w:pPr>
              <w:rPr>
                <w:rFonts w:ascii="Arial" w:eastAsia="Times New Roman" w:hAnsi="Arial" w:cs="Arial"/>
                <w:sz w:val="28"/>
                <w:szCs w:val="28"/>
                <w:lang w:eastAsia="en-GB"/>
              </w:rPr>
            </w:pPr>
          </w:p>
        </w:tc>
      </w:tr>
      <w:tr w:rsidR="007E5E13" w:rsidRPr="00204920" w14:paraId="0631436B" w14:textId="77777777" w:rsidTr="0048364A">
        <w:tc>
          <w:tcPr>
            <w:tcW w:w="1101" w:type="dxa"/>
          </w:tcPr>
          <w:p w14:paraId="1F34FEED" w14:textId="77777777" w:rsidR="007E5E13" w:rsidRPr="00204920" w:rsidRDefault="007E5E13"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5.</w:t>
            </w:r>
          </w:p>
        </w:tc>
        <w:tc>
          <w:tcPr>
            <w:tcW w:w="7415" w:type="dxa"/>
          </w:tcPr>
          <w:p w14:paraId="4F247C13"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 xml:space="preserve">Payments to approve </w:t>
            </w:r>
          </w:p>
          <w:p w14:paraId="15C3DF1F" w14:textId="77777777" w:rsidR="007B1B8A" w:rsidRPr="007F2FCA" w:rsidRDefault="007B1B8A" w:rsidP="0048364A">
            <w:pPr>
              <w:rPr>
                <w:rFonts w:ascii="Arial" w:eastAsia="Times New Roman" w:hAnsi="Arial" w:cs="Arial"/>
                <w:sz w:val="28"/>
                <w:szCs w:val="28"/>
                <w:lang w:eastAsia="en-GB"/>
              </w:rPr>
            </w:pPr>
          </w:p>
          <w:p w14:paraId="1A2F0E17" w14:textId="7AFCF27C" w:rsidR="007B1B8A" w:rsidRPr="007F2FCA" w:rsidRDefault="007B1B8A"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Newsletter £370.</w:t>
            </w:r>
            <w:r w:rsidR="006324B5" w:rsidRPr="007F2FCA">
              <w:rPr>
                <w:rFonts w:ascii="Arial" w:eastAsia="Times New Roman" w:hAnsi="Arial" w:cs="Arial"/>
                <w:sz w:val="28"/>
                <w:szCs w:val="28"/>
                <w:lang w:eastAsia="en-GB"/>
              </w:rPr>
              <w:t xml:space="preserve">14 </w:t>
            </w:r>
          </w:p>
          <w:p w14:paraId="0384257B" w14:textId="0E5446FA" w:rsidR="006324B5" w:rsidRPr="007F2FCA" w:rsidRDefault="006324B5"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Insurance Public Liability, Village Assets and Professional Indemnity AJG £</w:t>
            </w:r>
            <w:r w:rsidR="00C65EF8" w:rsidRPr="007F2FCA">
              <w:rPr>
                <w:rFonts w:ascii="Arial" w:eastAsia="Times New Roman" w:hAnsi="Arial" w:cs="Arial"/>
                <w:sz w:val="28"/>
                <w:szCs w:val="28"/>
                <w:lang w:eastAsia="en-GB"/>
              </w:rPr>
              <w:t>561.95</w:t>
            </w:r>
          </w:p>
          <w:p w14:paraId="45B8C4A9" w14:textId="77777777" w:rsidR="007E5E13" w:rsidRPr="007F2FCA" w:rsidRDefault="007E5E13" w:rsidP="0048364A">
            <w:pPr>
              <w:rPr>
                <w:rFonts w:ascii="Arial" w:eastAsia="Times New Roman" w:hAnsi="Arial" w:cs="Arial"/>
                <w:sz w:val="28"/>
                <w:szCs w:val="28"/>
                <w:lang w:eastAsia="en-GB"/>
              </w:rPr>
            </w:pPr>
          </w:p>
          <w:p w14:paraId="5C5D667A" w14:textId="77777777" w:rsidR="007E5E13" w:rsidRPr="007F2FCA" w:rsidRDefault="007E5E13" w:rsidP="007E5E13">
            <w:pPr>
              <w:pStyle w:val="ListParagraph"/>
              <w:ind w:left="780"/>
              <w:rPr>
                <w:rFonts w:ascii="Arial" w:eastAsia="Times New Roman" w:hAnsi="Arial" w:cs="Arial"/>
                <w:sz w:val="28"/>
                <w:szCs w:val="28"/>
                <w:lang w:eastAsia="en-GB"/>
              </w:rPr>
            </w:pPr>
          </w:p>
        </w:tc>
      </w:tr>
      <w:tr w:rsidR="007E5E13" w:rsidRPr="00204920" w14:paraId="0D5EB136" w14:textId="77777777" w:rsidTr="0048364A">
        <w:tc>
          <w:tcPr>
            <w:tcW w:w="1101" w:type="dxa"/>
          </w:tcPr>
          <w:p w14:paraId="2AF42555" w14:textId="6619DEBB" w:rsidR="007E5E13"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6.</w:t>
            </w:r>
          </w:p>
        </w:tc>
        <w:tc>
          <w:tcPr>
            <w:tcW w:w="7415" w:type="dxa"/>
          </w:tcPr>
          <w:p w14:paraId="7348EFF6" w14:textId="77777777" w:rsidR="007E5E13" w:rsidRPr="007F2FCA" w:rsidRDefault="007E5E13" w:rsidP="007E5E13">
            <w:pPr>
              <w:rPr>
                <w:rFonts w:ascii="Arial" w:eastAsia="Times New Roman" w:hAnsi="Arial" w:cs="Arial"/>
                <w:sz w:val="28"/>
                <w:szCs w:val="28"/>
                <w:lang w:eastAsia="en-GB"/>
              </w:rPr>
            </w:pPr>
            <w:r w:rsidRPr="007F2FCA">
              <w:rPr>
                <w:rFonts w:ascii="Arial" w:eastAsia="Times New Roman" w:hAnsi="Arial" w:cs="Arial"/>
                <w:sz w:val="28"/>
                <w:szCs w:val="28"/>
                <w:lang w:eastAsia="en-GB"/>
              </w:rPr>
              <w:t xml:space="preserve">Updates and reports and or info </w:t>
            </w:r>
          </w:p>
          <w:p w14:paraId="070FEC24" w14:textId="3404DF3F" w:rsidR="00250D80" w:rsidRPr="007F2FCA" w:rsidRDefault="007E5E13" w:rsidP="00250D80">
            <w:pPr>
              <w:pStyle w:val="ListParagraph"/>
              <w:numPr>
                <w:ilvl w:val="0"/>
                <w:numId w:val="2"/>
              </w:numPr>
              <w:rPr>
                <w:rFonts w:ascii="Arial" w:eastAsia="Times New Roman" w:hAnsi="Arial" w:cs="Arial"/>
                <w:sz w:val="28"/>
                <w:szCs w:val="28"/>
                <w:lang w:eastAsia="en-GB"/>
              </w:rPr>
            </w:pPr>
            <w:r w:rsidRPr="007F2FCA">
              <w:rPr>
                <w:rFonts w:ascii="Arial" w:eastAsia="Times New Roman" w:hAnsi="Arial" w:cs="Arial"/>
                <w:sz w:val="28"/>
                <w:szCs w:val="28"/>
                <w:lang w:eastAsia="en-GB"/>
              </w:rPr>
              <w:t>Village Hall Committee (plus discussion of issues raised in the annual report</w:t>
            </w:r>
            <w:r w:rsidR="00250D80" w:rsidRPr="007F2FCA">
              <w:rPr>
                <w:rFonts w:ascii="Arial" w:eastAsia="Times New Roman" w:hAnsi="Arial" w:cs="Arial"/>
                <w:sz w:val="28"/>
                <w:szCs w:val="28"/>
                <w:lang w:eastAsia="en-GB"/>
              </w:rPr>
              <w:t>)</w:t>
            </w:r>
          </w:p>
          <w:p w14:paraId="11F55515" w14:textId="716869FE" w:rsidR="007E5E13" w:rsidRPr="007F2FCA" w:rsidRDefault="007E5E13" w:rsidP="007E5E13">
            <w:pPr>
              <w:pStyle w:val="ListParagraph"/>
              <w:numPr>
                <w:ilvl w:val="0"/>
                <w:numId w:val="2"/>
              </w:numPr>
              <w:rPr>
                <w:rFonts w:ascii="Arial" w:eastAsia="Times New Roman" w:hAnsi="Arial" w:cs="Arial"/>
                <w:sz w:val="28"/>
                <w:szCs w:val="28"/>
                <w:lang w:eastAsia="en-GB"/>
              </w:rPr>
            </w:pPr>
            <w:r w:rsidRPr="007F2FCA">
              <w:rPr>
                <w:rFonts w:ascii="Arial" w:eastAsia="Times New Roman" w:hAnsi="Arial" w:cs="Arial"/>
                <w:sz w:val="28"/>
                <w:szCs w:val="28"/>
                <w:lang w:eastAsia="en-GB"/>
              </w:rPr>
              <w:t>Playground Committee (plus discussion of issues raised in the annual report</w:t>
            </w:r>
            <w:r w:rsidR="00250D80" w:rsidRPr="007F2FCA">
              <w:rPr>
                <w:rFonts w:ascii="Arial" w:eastAsia="Times New Roman" w:hAnsi="Arial" w:cs="Arial"/>
                <w:sz w:val="28"/>
                <w:szCs w:val="28"/>
                <w:lang w:eastAsia="en-GB"/>
              </w:rPr>
              <w:t>)</w:t>
            </w:r>
          </w:p>
          <w:p w14:paraId="0BCDB1CB" w14:textId="77777777" w:rsidR="007E5E13" w:rsidRPr="007F2FCA" w:rsidRDefault="007E5E13" w:rsidP="007E5E13">
            <w:pPr>
              <w:pStyle w:val="ListParagraph"/>
              <w:numPr>
                <w:ilvl w:val="0"/>
                <w:numId w:val="2"/>
              </w:numPr>
              <w:rPr>
                <w:rFonts w:ascii="Arial" w:eastAsia="Times New Roman" w:hAnsi="Arial" w:cs="Arial"/>
                <w:sz w:val="28"/>
                <w:szCs w:val="28"/>
                <w:lang w:eastAsia="en-GB"/>
              </w:rPr>
            </w:pPr>
            <w:r w:rsidRPr="007F2FCA">
              <w:rPr>
                <w:rFonts w:ascii="Arial" w:eastAsia="Times New Roman" w:hAnsi="Arial" w:cs="Arial"/>
                <w:sz w:val="28"/>
                <w:szCs w:val="28"/>
                <w:lang w:eastAsia="en-GB"/>
              </w:rPr>
              <w:t>Forest restoration – change of aims in accordance with report</w:t>
            </w:r>
          </w:p>
          <w:p w14:paraId="6D2A5DD5" w14:textId="77777777" w:rsidR="007E5E13" w:rsidRPr="007F2FCA" w:rsidRDefault="007E5E13" w:rsidP="0048364A">
            <w:pPr>
              <w:rPr>
                <w:rFonts w:ascii="Arial" w:eastAsia="Times New Roman" w:hAnsi="Arial" w:cs="Arial"/>
                <w:sz w:val="28"/>
                <w:szCs w:val="28"/>
                <w:lang w:eastAsia="en-GB"/>
              </w:rPr>
            </w:pPr>
          </w:p>
        </w:tc>
      </w:tr>
      <w:tr w:rsidR="007E5E13" w:rsidRPr="00204920" w14:paraId="56C07425" w14:textId="77777777" w:rsidTr="0048364A">
        <w:tc>
          <w:tcPr>
            <w:tcW w:w="1101" w:type="dxa"/>
          </w:tcPr>
          <w:p w14:paraId="04C12FC6" w14:textId="09829284"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7.</w:t>
            </w:r>
          </w:p>
        </w:tc>
        <w:tc>
          <w:tcPr>
            <w:tcW w:w="7415" w:type="dxa"/>
          </w:tcPr>
          <w:p w14:paraId="02527987"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Review of actions or discussions from last meeting</w:t>
            </w:r>
          </w:p>
          <w:p w14:paraId="310CE52B" w14:textId="77777777" w:rsidR="007E5E13" w:rsidRPr="007F2FCA" w:rsidRDefault="007E5E13" w:rsidP="0048364A">
            <w:pPr>
              <w:rPr>
                <w:rFonts w:ascii="Arial" w:eastAsia="Times New Roman" w:hAnsi="Arial" w:cs="Arial"/>
                <w:sz w:val="28"/>
                <w:szCs w:val="28"/>
                <w:lang w:eastAsia="en-GB"/>
              </w:rPr>
            </w:pPr>
          </w:p>
        </w:tc>
      </w:tr>
      <w:tr w:rsidR="007E5E13" w:rsidRPr="00204920" w14:paraId="56C80FD5" w14:textId="77777777" w:rsidTr="0048364A">
        <w:tc>
          <w:tcPr>
            <w:tcW w:w="1101" w:type="dxa"/>
          </w:tcPr>
          <w:p w14:paraId="303491E6" w14:textId="713B789D"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8.</w:t>
            </w:r>
          </w:p>
        </w:tc>
        <w:tc>
          <w:tcPr>
            <w:tcW w:w="7415" w:type="dxa"/>
          </w:tcPr>
          <w:p w14:paraId="6BCDF1F4" w14:textId="6C648C2E" w:rsidR="007E5E13" w:rsidRPr="007F2FCA" w:rsidRDefault="007E5E13" w:rsidP="0048364A">
            <w:pPr>
              <w:rPr>
                <w:rFonts w:ascii="Arial" w:eastAsia="Times New Roman" w:hAnsi="Arial" w:cs="Arial"/>
                <w:sz w:val="28"/>
                <w:szCs w:val="28"/>
              </w:rPr>
            </w:pPr>
            <w:r w:rsidRPr="007F2FCA">
              <w:rPr>
                <w:rFonts w:ascii="Arial" w:eastAsia="Times New Roman" w:hAnsi="Arial" w:cs="Arial"/>
                <w:sz w:val="28"/>
                <w:szCs w:val="28"/>
              </w:rPr>
              <w:t xml:space="preserve">Village Security </w:t>
            </w:r>
            <w:r w:rsidR="006324B5" w:rsidRPr="007F2FCA">
              <w:rPr>
                <w:rFonts w:ascii="Arial" w:eastAsia="Times New Roman" w:hAnsi="Arial" w:cs="Arial"/>
                <w:sz w:val="28"/>
                <w:szCs w:val="28"/>
              </w:rPr>
              <w:t>P</w:t>
            </w:r>
            <w:r w:rsidRPr="007F2FCA">
              <w:rPr>
                <w:rFonts w:ascii="Arial" w:eastAsia="Times New Roman" w:hAnsi="Arial" w:cs="Arial"/>
                <w:sz w:val="28"/>
                <w:szCs w:val="28"/>
              </w:rPr>
              <w:t>lanning</w:t>
            </w:r>
          </w:p>
        </w:tc>
      </w:tr>
      <w:tr w:rsidR="007E5E13" w:rsidRPr="00204920" w14:paraId="2FAFFAE7" w14:textId="77777777" w:rsidTr="0048364A">
        <w:tc>
          <w:tcPr>
            <w:tcW w:w="1101" w:type="dxa"/>
          </w:tcPr>
          <w:p w14:paraId="54143153" w14:textId="118F14C0"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 xml:space="preserve">9. </w:t>
            </w:r>
          </w:p>
        </w:tc>
        <w:tc>
          <w:tcPr>
            <w:tcW w:w="7415" w:type="dxa"/>
          </w:tcPr>
          <w:p w14:paraId="25B519EA" w14:textId="391BCB03"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Meetings with Parliamentary Candidates</w:t>
            </w:r>
            <w:r w:rsidR="006324B5" w:rsidRPr="007F2FCA">
              <w:rPr>
                <w:rFonts w:ascii="Arial" w:eastAsia="Times New Roman" w:hAnsi="Arial" w:cs="Arial"/>
                <w:sz w:val="28"/>
                <w:szCs w:val="28"/>
                <w:lang w:eastAsia="en-GB"/>
              </w:rPr>
              <w:t xml:space="preserve"> </w:t>
            </w:r>
            <w:r w:rsidR="007F2FCA" w:rsidRPr="007F2FCA">
              <w:rPr>
                <w:rFonts w:ascii="Arial" w:eastAsia="Times New Roman" w:hAnsi="Arial" w:cs="Arial"/>
                <w:sz w:val="28"/>
                <w:szCs w:val="28"/>
                <w:lang w:eastAsia="en-GB"/>
              </w:rPr>
              <w:t xml:space="preserve"> - see above</w:t>
            </w:r>
          </w:p>
        </w:tc>
      </w:tr>
      <w:tr w:rsidR="007E5E13" w:rsidRPr="00204920" w14:paraId="76AD1574" w14:textId="77777777" w:rsidTr="0048364A">
        <w:tc>
          <w:tcPr>
            <w:tcW w:w="1101" w:type="dxa"/>
          </w:tcPr>
          <w:p w14:paraId="0D39420B" w14:textId="7A4813F1"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10.</w:t>
            </w:r>
          </w:p>
        </w:tc>
        <w:tc>
          <w:tcPr>
            <w:tcW w:w="7415" w:type="dxa"/>
          </w:tcPr>
          <w:p w14:paraId="68A75678" w14:textId="63BC3FB8" w:rsidR="007E5E13" w:rsidRPr="007F2FCA" w:rsidRDefault="006324B5" w:rsidP="007E5E13">
            <w:pPr>
              <w:rPr>
                <w:rFonts w:ascii="Arial" w:eastAsia="Times New Roman" w:hAnsi="Arial" w:cs="Arial"/>
                <w:sz w:val="28"/>
                <w:szCs w:val="28"/>
                <w:lang w:eastAsia="en-GB"/>
              </w:rPr>
            </w:pPr>
            <w:r w:rsidRPr="007F2FCA">
              <w:rPr>
                <w:rFonts w:ascii="Arial" w:hAnsi="Arial" w:cs="Arial"/>
                <w:sz w:val="28"/>
                <w:szCs w:val="28"/>
                <w:lang w:eastAsia="en-GB"/>
              </w:rPr>
              <w:t xml:space="preserve">Roads; </w:t>
            </w:r>
            <w:r w:rsidR="007E5E13" w:rsidRPr="007F2FCA">
              <w:rPr>
                <w:rFonts w:ascii="Arial" w:hAnsi="Arial" w:cs="Arial"/>
                <w:sz w:val="28"/>
                <w:szCs w:val="28"/>
                <w:lang w:eastAsia="en-GB"/>
              </w:rPr>
              <w:t>Traffic Calming</w:t>
            </w:r>
            <w:r w:rsidRPr="007F2FCA">
              <w:rPr>
                <w:rFonts w:ascii="Arial" w:hAnsi="Arial" w:cs="Arial"/>
                <w:sz w:val="28"/>
                <w:szCs w:val="28"/>
                <w:lang w:eastAsia="en-GB"/>
              </w:rPr>
              <w:t>, Pot holes, Meeting With Traffic Engagement Officer OCC</w:t>
            </w:r>
          </w:p>
        </w:tc>
      </w:tr>
      <w:tr w:rsidR="007E5E13" w:rsidRPr="00204920" w14:paraId="7049AA1C" w14:textId="77777777" w:rsidTr="0048364A">
        <w:tc>
          <w:tcPr>
            <w:tcW w:w="1101" w:type="dxa"/>
          </w:tcPr>
          <w:p w14:paraId="691CF781" w14:textId="3A320D4C"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11.</w:t>
            </w:r>
          </w:p>
        </w:tc>
        <w:tc>
          <w:tcPr>
            <w:tcW w:w="7415" w:type="dxa"/>
          </w:tcPr>
          <w:p w14:paraId="174FED27" w14:textId="4AA00F88"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Hearing Loop for</w:t>
            </w:r>
            <w:r w:rsidR="00250D80" w:rsidRPr="007F2FCA">
              <w:rPr>
                <w:rFonts w:ascii="Arial" w:eastAsia="Times New Roman" w:hAnsi="Arial" w:cs="Arial"/>
                <w:sz w:val="28"/>
                <w:szCs w:val="28"/>
                <w:lang w:eastAsia="en-GB"/>
              </w:rPr>
              <w:t xml:space="preserve"> Village Hall – Amendment to April</w:t>
            </w:r>
            <w:r w:rsidR="007F2FCA" w:rsidRPr="007F2FCA">
              <w:rPr>
                <w:rFonts w:ascii="Arial" w:eastAsia="Times New Roman" w:hAnsi="Arial" w:cs="Arial"/>
                <w:sz w:val="28"/>
                <w:szCs w:val="28"/>
                <w:lang w:eastAsia="en-GB"/>
              </w:rPr>
              <w:t>’</w:t>
            </w:r>
            <w:r w:rsidR="00250D80" w:rsidRPr="007F2FCA">
              <w:rPr>
                <w:rFonts w:ascii="Arial" w:eastAsia="Times New Roman" w:hAnsi="Arial" w:cs="Arial"/>
                <w:sz w:val="28"/>
                <w:szCs w:val="28"/>
                <w:lang w:eastAsia="en-GB"/>
              </w:rPr>
              <w:t>s</w:t>
            </w:r>
            <w:r w:rsidR="007B1B8A" w:rsidRPr="007F2FCA">
              <w:rPr>
                <w:rFonts w:ascii="Arial" w:eastAsia="Times New Roman" w:hAnsi="Arial" w:cs="Arial"/>
                <w:sz w:val="28"/>
                <w:szCs w:val="28"/>
                <w:lang w:eastAsia="en-GB"/>
              </w:rPr>
              <w:t xml:space="preserve"> Resolution - </w:t>
            </w:r>
            <w:r w:rsidR="00250D80" w:rsidRPr="007F2FCA">
              <w:rPr>
                <w:rFonts w:ascii="Arial" w:eastAsia="Times New Roman" w:hAnsi="Arial" w:cs="Arial"/>
                <w:sz w:val="28"/>
                <w:szCs w:val="28"/>
                <w:lang w:eastAsia="en-GB"/>
              </w:rPr>
              <w:t>Amended Resolution</w:t>
            </w:r>
            <w:r w:rsidR="007B1B8A" w:rsidRPr="007F2FCA">
              <w:rPr>
                <w:rFonts w:ascii="Arial" w:eastAsia="Times New Roman" w:hAnsi="Arial" w:cs="Arial"/>
                <w:sz w:val="28"/>
                <w:szCs w:val="28"/>
                <w:lang w:eastAsia="en-GB"/>
              </w:rPr>
              <w:t xml:space="preserve"> from April 2024</w:t>
            </w:r>
            <w:r w:rsidR="00250D80" w:rsidRPr="007F2FCA">
              <w:rPr>
                <w:rFonts w:ascii="Arial" w:eastAsia="Times New Roman" w:hAnsi="Arial" w:cs="Arial"/>
                <w:sz w:val="28"/>
                <w:szCs w:val="28"/>
                <w:lang w:eastAsia="en-GB"/>
              </w:rPr>
              <w:t xml:space="preserve"> – Parish Council approve investigating grant for hearing loop and will provide details to the Village Hall Committee for discussion</w:t>
            </w:r>
            <w:r w:rsidR="007F2FCA" w:rsidRPr="007F2FCA">
              <w:rPr>
                <w:rFonts w:ascii="Arial" w:eastAsia="Times New Roman" w:hAnsi="Arial" w:cs="Arial"/>
                <w:sz w:val="28"/>
                <w:szCs w:val="28"/>
                <w:lang w:eastAsia="en-GB"/>
              </w:rPr>
              <w:t xml:space="preserve"> and for Village Hall Committee</w:t>
            </w:r>
            <w:r w:rsidR="007B1B8A" w:rsidRPr="007F2FCA">
              <w:rPr>
                <w:rFonts w:ascii="Arial" w:eastAsia="Times New Roman" w:hAnsi="Arial" w:cs="Arial"/>
                <w:sz w:val="28"/>
                <w:szCs w:val="28"/>
                <w:lang w:eastAsia="en-GB"/>
              </w:rPr>
              <w:t xml:space="preserve"> to decide</w:t>
            </w:r>
          </w:p>
        </w:tc>
      </w:tr>
      <w:tr w:rsidR="007E5E13" w:rsidRPr="00204920" w14:paraId="7103197E" w14:textId="77777777" w:rsidTr="0048364A">
        <w:tc>
          <w:tcPr>
            <w:tcW w:w="1101" w:type="dxa"/>
          </w:tcPr>
          <w:p w14:paraId="550FF62C" w14:textId="7980BA61"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12.</w:t>
            </w:r>
          </w:p>
        </w:tc>
        <w:tc>
          <w:tcPr>
            <w:tcW w:w="7415" w:type="dxa"/>
          </w:tcPr>
          <w:p w14:paraId="6063D584" w14:textId="47AC9C8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Flooding</w:t>
            </w:r>
            <w:r w:rsidR="006324B5" w:rsidRPr="007F2FCA">
              <w:rPr>
                <w:rFonts w:ascii="Arial" w:eastAsia="Times New Roman" w:hAnsi="Arial" w:cs="Arial"/>
                <w:sz w:val="28"/>
                <w:szCs w:val="28"/>
                <w:lang w:eastAsia="en-GB"/>
              </w:rPr>
              <w:t xml:space="preserve"> </w:t>
            </w:r>
          </w:p>
        </w:tc>
      </w:tr>
      <w:tr w:rsidR="007E5E13" w:rsidRPr="00204920" w14:paraId="1E11AEE0" w14:textId="77777777" w:rsidTr="0048364A">
        <w:tc>
          <w:tcPr>
            <w:tcW w:w="1101" w:type="dxa"/>
          </w:tcPr>
          <w:p w14:paraId="1EF5F03C" w14:textId="5A7B239B" w:rsidR="007E5E13" w:rsidRPr="00204920" w:rsidRDefault="007F2FCA" w:rsidP="0048364A">
            <w:pPr>
              <w:pStyle w:val="BodyText"/>
              <w:jc w:val="center"/>
              <w:rPr>
                <w:rFonts w:ascii="Arial" w:hAnsi="Arial" w:cs="Arial"/>
                <w:sz w:val="28"/>
                <w:szCs w:val="28"/>
                <w:lang w:eastAsia="en-GB"/>
              </w:rPr>
            </w:pPr>
            <w:r>
              <w:rPr>
                <w:rFonts w:ascii="Arial" w:hAnsi="Arial" w:cs="Arial"/>
                <w:sz w:val="28"/>
                <w:szCs w:val="28"/>
                <w:lang w:eastAsia="en-GB"/>
              </w:rPr>
              <w:t>13.</w:t>
            </w:r>
          </w:p>
        </w:tc>
        <w:tc>
          <w:tcPr>
            <w:tcW w:w="7415" w:type="dxa"/>
          </w:tcPr>
          <w:p w14:paraId="5C0DF234" w14:textId="7313B8BB" w:rsidR="007E5E13" w:rsidRPr="007F2FCA" w:rsidRDefault="007E5E13" w:rsidP="0048364A">
            <w:pPr>
              <w:pStyle w:val="BodyText"/>
              <w:rPr>
                <w:rFonts w:ascii="Arial" w:hAnsi="Arial" w:cs="Arial"/>
                <w:sz w:val="28"/>
                <w:szCs w:val="28"/>
                <w:lang w:eastAsia="en-GB"/>
              </w:rPr>
            </w:pPr>
            <w:r w:rsidRPr="007F2FCA">
              <w:rPr>
                <w:rFonts w:ascii="Arial" w:hAnsi="Arial" w:cs="Arial"/>
                <w:sz w:val="28"/>
                <w:szCs w:val="28"/>
                <w:lang w:eastAsia="en-GB"/>
              </w:rPr>
              <w:t>Fly tipping notices</w:t>
            </w:r>
            <w:r w:rsidR="00250D80" w:rsidRPr="007F2FCA">
              <w:rPr>
                <w:rFonts w:ascii="Arial" w:hAnsi="Arial" w:cs="Arial"/>
                <w:sz w:val="28"/>
                <w:szCs w:val="28"/>
                <w:lang w:eastAsia="en-GB"/>
              </w:rPr>
              <w:t xml:space="preserve"> - Requested</w:t>
            </w:r>
          </w:p>
        </w:tc>
      </w:tr>
      <w:tr w:rsidR="007E5E13" w:rsidRPr="00204920" w14:paraId="130A843E" w14:textId="77777777" w:rsidTr="0048364A">
        <w:tc>
          <w:tcPr>
            <w:tcW w:w="1101" w:type="dxa"/>
          </w:tcPr>
          <w:p w14:paraId="276E9620" w14:textId="4111E1A0"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14.</w:t>
            </w:r>
          </w:p>
        </w:tc>
        <w:tc>
          <w:tcPr>
            <w:tcW w:w="7415" w:type="dxa"/>
          </w:tcPr>
          <w:p w14:paraId="58821FCB" w14:textId="25BA7D18" w:rsidR="007E5E13" w:rsidRPr="007F2FCA" w:rsidRDefault="006324B5"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Newsletter</w:t>
            </w:r>
          </w:p>
        </w:tc>
      </w:tr>
      <w:tr w:rsidR="007E5E13" w:rsidRPr="00204920" w14:paraId="4C6EEAC5" w14:textId="77777777" w:rsidTr="0048364A">
        <w:tc>
          <w:tcPr>
            <w:tcW w:w="1101" w:type="dxa"/>
          </w:tcPr>
          <w:p w14:paraId="157FFBAB" w14:textId="66099BAD"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15.</w:t>
            </w:r>
            <w:r w:rsidR="00A31D53">
              <w:rPr>
                <w:rFonts w:ascii="Arial" w:eastAsia="Times New Roman" w:hAnsi="Arial" w:cs="Arial"/>
                <w:sz w:val="28"/>
                <w:szCs w:val="28"/>
                <w:lang w:eastAsia="en-GB"/>
              </w:rPr>
              <w:t xml:space="preserve">  </w:t>
            </w:r>
          </w:p>
        </w:tc>
        <w:tc>
          <w:tcPr>
            <w:tcW w:w="7415" w:type="dxa"/>
          </w:tcPr>
          <w:p w14:paraId="69E68AFD" w14:textId="525DC2B4" w:rsidR="007E5E13" w:rsidRPr="007F2FCA" w:rsidRDefault="006324B5"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Shores Green Update</w:t>
            </w:r>
          </w:p>
        </w:tc>
      </w:tr>
      <w:tr w:rsidR="007E5E13" w:rsidRPr="00204920" w14:paraId="320EB5F0" w14:textId="77777777" w:rsidTr="0048364A">
        <w:tc>
          <w:tcPr>
            <w:tcW w:w="1101" w:type="dxa"/>
          </w:tcPr>
          <w:p w14:paraId="56315FC2" w14:textId="19A632E9"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16.</w:t>
            </w:r>
          </w:p>
        </w:tc>
        <w:tc>
          <w:tcPr>
            <w:tcW w:w="7415" w:type="dxa"/>
          </w:tcPr>
          <w:p w14:paraId="3F33674C" w14:textId="77777777" w:rsidR="007E5E13" w:rsidRPr="007F2FCA" w:rsidRDefault="007E5E13"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Planning applications</w:t>
            </w:r>
          </w:p>
        </w:tc>
      </w:tr>
      <w:tr w:rsidR="007E5E13" w:rsidRPr="00204920" w14:paraId="5081C26B" w14:textId="77777777" w:rsidTr="0048364A">
        <w:tc>
          <w:tcPr>
            <w:tcW w:w="1101" w:type="dxa"/>
          </w:tcPr>
          <w:p w14:paraId="79667E2B" w14:textId="34D3D56C"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17</w:t>
            </w:r>
            <w:r w:rsidR="007E5E13">
              <w:rPr>
                <w:rFonts w:ascii="Arial" w:eastAsia="Times New Roman" w:hAnsi="Arial" w:cs="Arial"/>
                <w:sz w:val="28"/>
                <w:szCs w:val="28"/>
                <w:lang w:eastAsia="en-GB"/>
              </w:rPr>
              <w:t>.</w:t>
            </w:r>
          </w:p>
        </w:tc>
        <w:tc>
          <w:tcPr>
            <w:tcW w:w="7415" w:type="dxa"/>
          </w:tcPr>
          <w:tbl>
            <w:tblPr>
              <w:tblW w:w="6201" w:type="dxa"/>
              <w:tblLook w:val="04A0" w:firstRow="1" w:lastRow="0" w:firstColumn="1" w:lastColumn="0" w:noHBand="0" w:noVBand="1"/>
            </w:tblPr>
            <w:tblGrid>
              <w:gridCol w:w="3925"/>
              <w:gridCol w:w="222"/>
              <w:gridCol w:w="1259"/>
              <w:gridCol w:w="1104"/>
            </w:tblGrid>
            <w:tr w:rsidR="00C65EF8" w:rsidRPr="007F2FCA" w14:paraId="1483ED30" w14:textId="77777777" w:rsidTr="00C65EF8">
              <w:trPr>
                <w:trHeight w:val="288"/>
              </w:trPr>
              <w:tc>
                <w:tcPr>
                  <w:tcW w:w="5241" w:type="dxa"/>
                  <w:gridSpan w:val="3"/>
                  <w:tcBorders>
                    <w:top w:val="nil"/>
                    <w:left w:val="nil"/>
                    <w:bottom w:val="nil"/>
                    <w:right w:val="nil"/>
                  </w:tcBorders>
                  <w:shd w:val="clear" w:color="auto" w:fill="auto"/>
                  <w:noWrap/>
                  <w:vAlign w:val="bottom"/>
                  <w:hideMark/>
                </w:tcPr>
                <w:p w14:paraId="42A4CA88" w14:textId="74DC48F0"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 xml:space="preserve">Summary of Budget Expenditure </w:t>
                  </w:r>
                  <w:r w:rsidR="007F2FCA">
                    <w:rPr>
                      <w:rFonts w:ascii="Arial" w:eastAsia="Times New Roman" w:hAnsi="Arial" w:cs="Arial"/>
                      <w:b/>
                      <w:bCs/>
                      <w:color w:val="000000"/>
                      <w:sz w:val="28"/>
                      <w:szCs w:val="28"/>
                      <w:lang w:eastAsia="en-GB"/>
                    </w:rPr>
                    <w:t xml:space="preserve">for </w:t>
                  </w:r>
                  <w:r w:rsidRPr="007F2FCA">
                    <w:rPr>
                      <w:rFonts w:ascii="Arial" w:eastAsia="Times New Roman" w:hAnsi="Arial" w:cs="Arial"/>
                      <w:b/>
                      <w:bCs/>
                      <w:color w:val="000000"/>
                      <w:sz w:val="28"/>
                      <w:szCs w:val="28"/>
                      <w:lang w:eastAsia="en-GB"/>
                    </w:rPr>
                    <w:t>Parish Council 2024-2025</w:t>
                  </w:r>
                  <w:r w:rsidR="007F2FCA" w:rsidRPr="007F2FCA">
                    <w:rPr>
                      <w:rFonts w:ascii="Arial" w:eastAsia="Times New Roman" w:hAnsi="Arial" w:cs="Arial"/>
                      <w:b/>
                      <w:bCs/>
                      <w:color w:val="000000"/>
                      <w:sz w:val="28"/>
                      <w:szCs w:val="28"/>
                      <w:lang w:eastAsia="en-GB"/>
                    </w:rPr>
                    <w:t xml:space="preserve"> </w:t>
                  </w:r>
                  <w:r w:rsidR="007F2FCA" w:rsidRPr="007F2FCA">
                    <w:rPr>
                      <w:rFonts w:ascii="Arial" w:eastAsia="Times New Roman" w:hAnsi="Arial" w:cs="Arial"/>
                      <w:bCs/>
                      <w:color w:val="000000"/>
                      <w:sz w:val="28"/>
                      <w:szCs w:val="28"/>
                      <w:lang w:eastAsia="en-GB"/>
                    </w:rPr>
                    <w:t>main items with minor items not included</w:t>
                  </w:r>
                </w:p>
              </w:tc>
              <w:tc>
                <w:tcPr>
                  <w:tcW w:w="960" w:type="dxa"/>
                  <w:tcBorders>
                    <w:top w:val="nil"/>
                    <w:left w:val="nil"/>
                    <w:bottom w:val="nil"/>
                    <w:right w:val="nil"/>
                  </w:tcBorders>
                  <w:shd w:val="clear" w:color="auto" w:fill="auto"/>
                  <w:noWrap/>
                  <w:vAlign w:val="bottom"/>
                  <w:hideMark/>
                </w:tcPr>
                <w:p w14:paraId="46FA89C4" w14:textId="77777777" w:rsidR="00C65EF8" w:rsidRPr="007F2FCA" w:rsidRDefault="00C65EF8" w:rsidP="00C65EF8">
                  <w:pPr>
                    <w:rPr>
                      <w:rFonts w:ascii="Arial" w:eastAsia="Times New Roman" w:hAnsi="Arial" w:cs="Arial"/>
                      <w:b/>
                      <w:bCs/>
                      <w:color w:val="000000"/>
                      <w:sz w:val="28"/>
                      <w:szCs w:val="28"/>
                      <w:lang w:eastAsia="en-GB"/>
                    </w:rPr>
                  </w:pPr>
                </w:p>
              </w:tc>
            </w:tr>
            <w:tr w:rsidR="00C65EF8" w:rsidRPr="007F2FCA" w14:paraId="1EB76B3E" w14:textId="77777777" w:rsidTr="00C65EF8">
              <w:trPr>
                <w:trHeight w:val="288"/>
              </w:trPr>
              <w:tc>
                <w:tcPr>
                  <w:tcW w:w="3925" w:type="dxa"/>
                  <w:tcBorders>
                    <w:top w:val="nil"/>
                    <w:left w:val="nil"/>
                    <w:bottom w:val="nil"/>
                    <w:right w:val="nil"/>
                  </w:tcBorders>
                  <w:shd w:val="clear" w:color="auto" w:fill="auto"/>
                  <w:noWrap/>
                  <w:vAlign w:val="bottom"/>
                  <w:hideMark/>
                </w:tcPr>
                <w:p w14:paraId="242EFAC5" w14:textId="77777777" w:rsidR="00C65EF8" w:rsidRPr="007F2FCA" w:rsidRDefault="00C65EF8" w:rsidP="00C65EF8">
                  <w:pPr>
                    <w:rPr>
                      <w:rFonts w:ascii="Arial" w:eastAsia="Times New Roman" w:hAnsi="Arial" w:cs="Arial"/>
                      <w:sz w:val="28"/>
                      <w:szCs w:val="28"/>
                      <w:lang w:eastAsia="en-GB"/>
                    </w:rPr>
                  </w:pPr>
                </w:p>
              </w:tc>
              <w:tc>
                <w:tcPr>
                  <w:tcW w:w="60" w:type="dxa"/>
                  <w:tcBorders>
                    <w:top w:val="nil"/>
                    <w:left w:val="nil"/>
                    <w:bottom w:val="nil"/>
                    <w:right w:val="nil"/>
                  </w:tcBorders>
                  <w:shd w:val="clear" w:color="auto" w:fill="auto"/>
                  <w:noWrap/>
                  <w:vAlign w:val="bottom"/>
                  <w:hideMark/>
                </w:tcPr>
                <w:p w14:paraId="3957111D" w14:textId="77777777" w:rsidR="00C65EF8" w:rsidRPr="007F2FCA" w:rsidRDefault="00C65EF8" w:rsidP="00C65EF8">
                  <w:pPr>
                    <w:rPr>
                      <w:rFonts w:ascii="Arial" w:eastAsia="Times New Roman" w:hAnsi="Arial" w:cs="Arial"/>
                      <w:sz w:val="28"/>
                      <w:szCs w:val="28"/>
                      <w:lang w:eastAsia="en-GB"/>
                    </w:rPr>
                  </w:pPr>
                </w:p>
              </w:tc>
              <w:tc>
                <w:tcPr>
                  <w:tcW w:w="1256" w:type="dxa"/>
                  <w:tcBorders>
                    <w:top w:val="nil"/>
                    <w:left w:val="nil"/>
                    <w:bottom w:val="nil"/>
                    <w:right w:val="nil"/>
                  </w:tcBorders>
                  <w:shd w:val="clear" w:color="auto" w:fill="auto"/>
                  <w:noWrap/>
                  <w:vAlign w:val="bottom"/>
                  <w:hideMark/>
                </w:tcPr>
                <w:p w14:paraId="5C384C31" w14:textId="77777777" w:rsidR="00C65EF8" w:rsidRPr="007F2FCA" w:rsidRDefault="00C65EF8" w:rsidP="00C65EF8">
                  <w:pPr>
                    <w:rPr>
                      <w:rFonts w:ascii="Arial" w:eastAsia="Times New Roman" w:hAnsi="Arial" w:cs="Arial"/>
                      <w:sz w:val="28"/>
                      <w:szCs w:val="28"/>
                      <w:lang w:eastAsia="en-GB"/>
                    </w:rPr>
                  </w:pPr>
                </w:p>
              </w:tc>
              <w:tc>
                <w:tcPr>
                  <w:tcW w:w="960" w:type="dxa"/>
                  <w:tcBorders>
                    <w:top w:val="nil"/>
                    <w:left w:val="nil"/>
                    <w:bottom w:val="nil"/>
                    <w:right w:val="nil"/>
                  </w:tcBorders>
                  <w:shd w:val="clear" w:color="auto" w:fill="auto"/>
                  <w:noWrap/>
                  <w:vAlign w:val="bottom"/>
                  <w:hideMark/>
                </w:tcPr>
                <w:p w14:paraId="76CFD8A7" w14:textId="77777777" w:rsidR="00C65EF8" w:rsidRPr="007F2FCA" w:rsidRDefault="00C65EF8" w:rsidP="00C65EF8">
                  <w:pPr>
                    <w:rPr>
                      <w:rFonts w:ascii="Arial" w:eastAsia="Times New Roman" w:hAnsi="Arial" w:cs="Arial"/>
                      <w:sz w:val="28"/>
                      <w:szCs w:val="28"/>
                      <w:lang w:eastAsia="en-GB"/>
                    </w:rPr>
                  </w:pPr>
                </w:p>
              </w:tc>
            </w:tr>
            <w:tr w:rsidR="00C65EF8" w:rsidRPr="007F2FCA" w14:paraId="56F28B56" w14:textId="77777777" w:rsidTr="00C65EF8">
              <w:trPr>
                <w:trHeight w:val="288"/>
              </w:trPr>
              <w:tc>
                <w:tcPr>
                  <w:tcW w:w="3925" w:type="dxa"/>
                  <w:tcBorders>
                    <w:top w:val="nil"/>
                    <w:left w:val="nil"/>
                    <w:bottom w:val="nil"/>
                    <w:right w:val="nil"/>
                  </w:tcBorders>
                  <w:shd w:val="clear" w:color="auto" w:fill="auto"/>
                  <w:noWrap/>
                  <w:vAlign w:val="bottom"/>
                  <w:hideMark/>
                </w:tcPr>
                <w:p w14:paraId="7D99E4A3"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 xml:space="preserve">Grass Cutting </w:t>
                  </w:r>
                </w:p>
              </w:tc>
              <w:tc>
                <w:tcPr>
                  <w:tcW w:w="60" w:type="dxa"/>
                  <w:tcBorders>
                    <w:top w:val="nil"/>
                    <w:left w:val="nil"/>
                    <w:bottom w:val="nil"/>
                    <w:right w:val="nil"/>
                  </w:tcBorders>
                  <w:shd w:val="clear" w:color="auto" w:fill="auto"/>
                  <w:noWrap/>
                  <w:vAlign w:val="bottom"/>
                  <w:hideMark/>
                </w:tcPr>
                <w:p w14:paraId="13E54D7C"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5EDA42B8"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£3,500</w:t>
                  </w:r>
                </w:p>
              </w:tc>
              <w:tc>
                <w:tcPr>
                  <w:tcW w:w="960" w:type="dxa"/>
                  <w:tcBorders>
                    <w:top w:val="nil"/>
                    <w:left w:val="nil"/>
                    <w:bottom w:val="nil"/>
                    <w:right w:val="nil"/>
                  </w:tcBorders>
                  <w:shd w:val="clear" w:color="auto" w:fill="auto"/>
                  <w:noWrap/>
                  <w:vAlign w:val="bottom"/>
                  <w:hideMark/>
                </w:tcPr>
                <w:p w14:paraId="763E8148"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6CAB8DAF" w14:textId="77777777" w:rsidTr="00C65EF8">
              <w:trPr>
                <w:trHeight w:val="288"/>
              </w:trPr>
              <w:tc>
                <w:tcPr>
                  <w:tcW w:w="3925" w:type="dxa"/>
                  <w:tcBorders>
                    <w:top w:val="nil"/>
                    <w:left w:val="nil"/>
                    <w:bottom w:val="nil"/>
                    <w:right w:val="nil"/>
                  </w:tcBorders>
                  <w:shd w:val="clear" w:color="auto" w:fill="auto"/>
                  <w:noWrap/>
                  <w:vAlign w:val="bottom"/>
                  <w:hideMark/>
                </w:tcPr>
                <w:p w14:paraId="31D8368A"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lastRenderedPageBreak/>
                    <w:t>Clerk  PAY/NI/Accountant</w:t>
                  </w:r>
                </w:p>
              </w:tc>
              <w:tc>
                <w:tcPr>
                  <w:tcW w:w="60" w:type="dxa"/>
                  <w:tcBorders>
                    <w:top w:val="nil"/>
                    <w:left w:val="nil"/>
                    <w:bottom w:val="nil"/>
                    <w:right w:val="nil"/>
                  </w:tcBorders>
                  <w:shd w:val="clear" w:color="auto" w:fill="auto"/>
                  <w:noWrap/>
                  <w:vAlign w:val="bottom"/>
                  <w:hideMark/>
                </w:tcPr>
                <w:p w14:paraId="4EB10CDF"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79479E73"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£4,000</w:t>
                  </w:r>
                </w:p>
              </w:tc>
              <w:tc>
                <w:tcPr>
                  <w:tcW w:w="960" w:type="dxa"/>
                  <w:tcBorders>
                    <w:top w:val="nil"/>
                    <w:left w:val="nil"/>
                    <w:bottom w:val="nil"/>
                    <w:right w:val="nil"/>
                  </w:tcBorders>
                  <w:shd w:val="clear" w:color="auto" w:fill="auto"/>
                  <w:noWrap/>
                  <w:vAlign w:val="bottom"/>
                  <w:hideMark/>
                </w:tcPr>
                <w:p w14:paraId="4B96A101"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73E8EDB5" w14:textId="77777777" w:rsidTr="00C65EF8">
              <w:trPr>
                <w:trHeight w:val="288"/>
              </w:trPr>
              <w:tc>
                <w:tcPr>
                  <w:tcW w:w="3925" w:type="dxa"/>
                  <w:tcBorders>
                    <w:top w:val="nil"/>
                    <w:left w:val="nil"/>
                    <w:bottom w:val="nil"/>
                    <w:right w:val="nil"/>
                  </w:tcBorders>
                  <w:shd w:val="clear" w:color="auto" w:fill="auto"/>
                  <w:noWrap/>
                  <w:vAlign w:val="bottom"/>
                  <w:hideMark/>
                </w:tcPr>
                <w:p w14:paraId="0C67691D"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 xml:space="preserve">Insurance </w:t>
                  </w:r>
                </w:p>
              </w:tc>
              <w:tc>
                <w:tcPr>
                  <w:tcW w:w="60" w:type="dxa"/>
                  <w:tcBorders>
                    <w:top w:val="nil"/>
                    <w:left w:val="nil"/>
                    <w:bottom w:val="nil"/>
                    <w:right w:val="nil"/>
                  </w:tcBorders>
                  <w:shd w:val="clear" w:color="auto" w:fill="auto"/>
                  <w:noWrap/>
                  <w:vAlign w:val="bottom"/>
                  <w:hideMark/>
                </w:tcPr>
                <w:p w14:paraId="76383ECB"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66CDF9F7"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£561</w:t>
                  </w:r>
                </w:p>
              </w:tc>
              <w:tc>
                <w:tcPr>
                  <w:tcW w:w="960" w:type="dxa"/>
                  <w:tcBorders>
                    <w:top w:val="nil"/>
                    <w:left w:val="nil"/>
                    <w:bottom w:val="nil"/>
                    <w:right w:val="nil"/>
                  </w:tcBorders>
                  <w:shd w:val="clear" w:color="auto" w:fill="auto"/>
                  <w:noWrap/>
                  <w:vAlign w:val="bottom"/>
                  <w:hideMark/>
                </w:tcPr>
                <w:p w14:paraId="06FB5B44"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14021AA0" w14:textId="77777777" w:rsidTr="00C65EF8">
              <w:trPr>
                <w:trHeight w:val="288"/>
              </w:trPr>
              <w:tc>
                <w:tcPr>
                  <w:tcW w:w="3925" w:type="dxa"/>
                  <w:tcBorders>
                    <w:top w:val="nil"/>
                    <w:left w:val="nil"/>
                    <w:bottom w:val="nil"/>
                    <w:right w:val="nil"/>
                  </w:tcBorders>
                  <w:shd w:val="clear" w:color="auto" w:fill="auto"/>
                  <w:noWrap/>
                  <w:vAlign w:val="bottom"/>
                  <w:hideMark/>
                </w:tcPr>
                <w:p w14:paraId="49F426D3"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Newsletter</w:t>
                  </w:r>
                </w:p>
              </w:tc>
              <w:tc>
                <w:tcPr>
                  <w:tcW w:w="60" w:type="dxa"/>
                  <w:tcBorders>
                    <w:top w:val="nil"/>
                    <w:left w:val="nil"/>
                    <w:bottom w:val="nil"/>
                    <w:right w:val="nil"/>
                  </w:tcBorders>
                  <w:shd w:val="clear" w:color="auto" w:fill="auto"/>
                  <w:noWrap/>
                  <w:vAlign w:val="bottom"/>
                  <w:hideMark/>
                </w:tcPr>
                <w:p w14:paraId="3682400C"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3DDFEC91"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£1,250</w:t>
                  </w:r>
                </w:p>
              </w:tc>
              <w:tc>
                <w:tcPr>
                  <w:tcW w:w="960" w:type="dxa"/>
                  <w:tcBorders>
                    <w:top w:val="nil"/>
                    <w:left w:val="nil"/>
                    <w:bottom w:val="nil"/>
                    <w:right w:val="nil"/>
                  </w:tcBorders>
                  <w:shd w:val="clear" w:color="auto" w:fill="auto"/>
                  <w:noWrap/>
                  <w:vAlign w:val="bottom"/>
                  <w:hideMark/>
                </w:tcPr>
                <w:p w14:paraId="52835935"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360C370E" w14:textId="77777777" w:rsidTr="00C65EF8">
              <w:trPr>
                <w:trHeight w:val="288"/>
              </w:trPr>
              <w:tc>
                <w:tcPr>
                  <w:tcW w:w="3925" w:type="dxa"/>
                  <w:tcBorders>
                    <w:top w:val="nil"/>
                    <w:left w:val="nil"/>
                    <w:bottom w:val="nil"/>
                    <w:right w:val="nil"/>
                  </w:tcBorders>
                  <w:shd w:val="clear" w:color="auto" w:fill="auto"/>
                  <w:noWrap/>
                  <w:vAlign w:val="bottom"/>
                  <w:hideMark/>
                </w:tcPr>
                <w:p w14:paraId="2FC433D5"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Playground Inspection</w:t>
                  </w:r>
                </w:p>
              </w:tc>
              <w:tc>
                <w:tcPr>
                  <w:tcW w:w="60" w:type="dxa"/>
                  <w:tcBorders>
                    <w:top w:val="nil"/>
                    <w:left w:val="nil"/>
                    <w:bottom w:val="nil"/>
                    <w:right w:val="nil"/>
                  </w:tcBorders>
                  <w:shd w:val="clear" w:color="auto" w:fill="auto"/>
                  <w:noWrap/>
                  <w:vAlign w:val="bottom"/>
                  <w:hideMark/>
                </w:tcPr>
                <w:p w14:paraId="150545B4"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064FBD45"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£100</w:t>
                  </w:r>
                </w:p>
              </w:tc>
              <w:tc>
                <w:tcPr>
                  <w:tcW w:w="960" w:type="dxa"/>
                  <w:tcBorders>
                    <w:top w:val="nil"/>
                    <w:left w:val="nil"/>
                    <w:bottom w:val="nil"/>
                    <w:right w:val="nil"/>
                  </w:tcBorders>
                  <w:shd w:val="clear" w:color="auto" w:fill="auto"/>
                  <w:noWrap/>
                  <w:vAlign w:val="bottom"/>
                  <w:hideMark/>
                </w:tcPr>
                <w:p w14:paraId="3C1CC05B"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1E94DB4F" w14:textId="77777777" w:rsidTr="00C65EF8">
              <w:trPr>
                <w:trHeight w:val="288"/>
              </w:trPr>
              <w:tc>
                <w:tcPr>
                  <w:tcW w:w="3925" w:type="dxa"/>
                  <w:tcBorders>
                    <w:top w:val="nil"/>
                    <w:left w:val="nil"/>
                    <w:bottom w:val="nil"/>
                    <w:right w:val="nil"/>
                  </w:tcBorders>
                  <w:shd w:val="clear" w:color="auto" w:fill="auto"/>
                  <w:noWrap/>
                  <w:vAlign w:val="bottom"/>
                  <w:hideMark/>
                </w:tcPr>
                <w:p w14:paraId="0DA8DF51" w14:textId="24B6E2AC"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Netwise</w:t>
                  </w:r>
                  <w:r w:rsidR="007F2FCA" w:rsidRPr="007F2FCA">
                    <w:rPr>
                      <w:rFonts w:ascii="Arial" w:eastAsia="Times New Roman" w:hAnsi="Arial" w:cs="Arial"/>
                      <w:b/>
                      <w:bCs/>
                      <w:color w:val="000000"/>
                      <w:sz w:val="28"/>
                      <w:szCs w:val="28"/>
                      <w:lang w:eastAsia="en-GB"/>
                    </w:rPr>
                    <w:t xml:space="preserve"> – PC internet</w:t>
                  </w:r>
                </w:p>
              </w:tc>
              <w:tc>
                <w:tcPr>
                  <w:tcW w:w="60" w:type="dxa"/>
                  <w:tcBorders>
                    <w:top w:val="nil"/>
                    <w:left w:val="nil"/>
                    <w:bottom w:val="nil"/>
                    <w:right w:val="nil"/>
                  </w:tcBorders>
                  <w:shd w:val="clear" w:color="auto" w:fill="auto"/>
                  <w:noWrap/>
                  <w:vAlign w:val="bottom"/>
                  <w:hideMark/>
                </w:tcPr>
                <w:p w14:paraId="228BE7FD"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6C4FAC46"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£600</w:t>
                  </w:r>
                </w:p>
              </w:tc>
              <w:tc>
                <w:tcPr>
                  <w:tcW w:w="960" w:type="dxa"/>
                  <w:tcBorders>
                    <w:top w:val="nil"/>
                    <w:left w:val="nil"/>
                    <w:bottom w:val="nil"/>
                    <w:right w:val="nil"/>
                  </w:tcBorders>
                  <w:shd w:val="clear" w:color="auto" w:fill="auto"/>
                  <w:noWrap/>
                  <w:vAlign w:val="bottom"/>
                  <w:hideMark/>
                </w:tcPr>
                <w:p w14:paraId="4790F1B1"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0EC7BB9A" w14:textId="77777777" w:rsidTr="00C65EF8">
              <w:trPr>
                <w:trHeight w:val="288"/>
              </w:trPr>
              <w:tc>
                <w:tcPr>
                  <w:tcW w:w="3925" w:type="dxa"/>
                  <w:tcBorders>
                    <w:top w:val="nil"/>
                    <w:left w:val="nil"/>
                    <w:bottom w:val="nil"/>
                    <w:right w:val="nil"/>
                  </w:tcBorders>
                  <w:shd w:val="clear" w:color="auto" w:fill="auto"/>
                  <w:noWrap/>
                  <w:vAlign w:val="bottom"/>
                  <w:hideMark/>
                </w:tcPr>
                <w:p w14:paraId="4FAE2E87" w14:textId="77777777" w:rsidR="00C65EF8" w:rsidRPr="007F2FCA" w:rsidRDefault="00C65EF8"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OALC</w:t>
                  </w:r>
                </w:p>
              </w:tc>
              <w:tc>
                <w:tcPr>
                  <w:tcW w:w="60" w:type="dxa"/>
                  <w:tcBorders>
                    <w:top w:val="nil"/>
                    <w:left w:val="nil"/>
                    <w:bottom w:val="nil"/>
                    <w:right w:val="nil"/>
                  </w:tcBorders>
                  <w:shd w:val="clear" w:color="auto" w:fill="auto"/>
                  <w:noWrap/>
                  <w:vAlign w:val="bottom"/>
                  <w:hideMark/>
                </w:tcPr>
                <w:p w14:paraId="683BE029"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5C136D0B"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£168</w:t>
                  </w:r>
                </w:p>
              </w:tc>
              <w:tc>
                <w:tcPr>
                  <w:tcW w:w="960" w:type="dxa"/>
                  <w:tcBorders>
                    <w:top w:val="nil"/>
                    <w:left w:val="nil"/>
                    <w:bottom w:val="nil"/>
                    <w:right w:val="nil"/>
                  </w:tcBorders>
                  <w:shd w:val="clear" w:color="auto" w:fill="auto"/>
                  <w:noWrap/>
                  <w:vAlign w:val="bottom"/>
                  <w:hideMark/>
                </w:tcPr>
                <w:p w14:paraId="704B2B44" w14:textId="77777777" w:rsidR="00C65EF8" w:rsidRPr="007F2FCA" w:rsidRDefault="00C65EF8" w:rsidP="00C65EF8">
                  <w:pPr>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Approx</w:t>
                  </w:r>
                </w:p>
              </w:tc>
            </w:tr>
            <w:tr w:rsidR="00C65EF8" w:rsidRPr="007F2FCA" w14:paraId="5C74FB24" w14:textId="77777777" w:rsidTr="00C65EF8">
              <w:trPr>
                <w:trHeight w:val="288"/>
              </w:trPr>
              <w:tc>
                <w:tcPr>
                  <w:tcW w:w="3925" w:type="dxa"/>
                  <w:tcBorders>
                    <w:top w:val="nil"/>
                    <w:left w:val="nil"/>
                    <w:bottom w:val="nil"/>
                    <w:right w:val="nil"/>
                  </w:tcBorders>
                  <w:shd w:val="clear" w:color="auto" w:fill="auto"/>
                  <w:noWrap/>
                  <w:vAlign w:val="bottom"/>
                  <w:hideMark/>
                </w:tcPr>
                <w:p w14:paraId="1F74CC01" w14:textId="77777777" w:rsidR="00C65EF8" w:rsidRPr="007F2FCA" w:rsidRDefault="00C65EF8" w:rsidP="00C65EF8">
                  <w:pPr>
                    <w:rPr>
                      <w:rFonts w:ascii="Arial" w:eastAsia="Times New Roman" w:hAnsi="Arial" w:cs="Arial"/>
                      <w:color w:val="000000"/>
                      <w:sz w:val="28"/>
                      <w:szCs w:val="28"/>
                      <w:lang w:eastAsia="en-GB"/>
                    </w:rPr>
                  </w:pPr>
                </w:p>
              </w:tc>
              <w:tc>
                <w:tcPr>
                  <w:tcW w:w="60" w:type="dxa"/>
                  <w:tcBorders>
                    <w:top w:val="nil"/>
                    <w:left w:val="nil"/>
                    <w:bottom w:val="nil"/>
                    <w:right w:val="nil"/>
                  </w:tcBorders>
                  <w:shd w:val="clear" w:color="auto" w:fill="auto"/>
                  <w:noWrap/>
                  <w:vAlign w:val="bottom"/>
                  <w:hideMark/>
                </w:tcPr>
                <w:p w14:paraId="5EC2F9A9" w14:textId="77777777" w:rsidR="00C65EF8" w:rsidRPr="007F2FCA" w:rsidRDefault="00C65EF8" w:rsidP="00C65EF8">
                  <w:pPr>
                    <w:rPr>
                      <w:rFonts w:ascii="Arial" w:eastAsia="Times New Roman" w:hAnsi="Arial" w:cs="Arial"/>
                      <w:sz w:val="28"/>
                      <w:szCs w:val="28"/>
                      <w:lang w:eastAsia="en-GB"/>
                    </w:rPr>
                  </w:pPr>
                </w:p>
              </w:tc>
              <w:tc>
                <w:tcPr>
                  <w:tcW w:w="1256" w:type="dxa"/>
                  <w:tcBorders>
                    <w:top w:val="nil"/>
                    <w:left w:val="nil"/>
                    <w:bottom w:val="nil"/>
                    <w:right w:val="nil"/>
                  </w:tcBorders>
                  <w:shd w:val="clear" w:color="auto" w:fill="auto"/>
                  <w:noWrap/>
                  <w:vAlign w:val="bottom"/>
                  <w:hideMark/>
                </w:tcPr>
                <w:p w14:paraId="78F0A42E" w14:textId="77777777" w:rsidR="00C65EF8" w:rsidRPr="007F2FCA" w:rsidRDefault="00C65EF8" w:rsidP="00C65EF8">
                  <w:pPr>
                    <w:rPr>
                      <w:rFonts w:ascii="Arial" w:eastAsia="Times New Roman" w:hAnsi="Arial" w:cs="Arial"/>
                      <w:sz w:val="28"/>
                      <w:szCs w:val="28"/>
                      <w:lang w:eastAsia="en-GB"/>
                    </w:rPr>
                  </w:pPr>
                </w:p>
              </w:tc>
              <w:tc>
                <w:tcPr>
                  <w:tcW w:w="960" w:type="dxa"/>
                  <w:tcBorders>
                    <w:top w:val="nil"/>
                    <w:left w:val="nil"/>
                    <w:bottom w:val="nil"/>
                    <w:right w:val="nil"/>
                  </w:tcBorders>
                  <w:shd w:val="clear" w:color="auto" w:fill="auto"/>
                  <w:noWrap/>
                  <w:vAlign w:val="bottom"/>
                  <w:hideMark/>
                </w:tcPr>
                <w:p w14:paraId="42D7661B" w14:textId="77777777" w:rsidR="00C65EF8" w:rsidRPr="007F2FCA" w:rsidRDefault="00C65EF8" w:rsidP="00C65EF8">
                  <w:pPr>
                    <w:rPr>
                      <w:rFonts w:ascii="Arial" w:eastAsia="Times New Roman" w:hAnsi="Arial" w:cs="Arial"/>
                      <w:sz w:val="28"/>
                      <w:szCs w:val="28"/>
                      <w:lang w:eastAsia="en-GB"/>
                    </w:rPr>
                  </w:pPr>
                </w:p>
              </w:tc>
            </w:tr>
            <w:tr w:rsidR="00C65EF8" w:rsidRPr="007F2FCA" w14:paraId="61559054" w14:textId="77777777" w:rsidTr="00C65EF8">
              <w:trPr>
                <w:trHeight w:val="288"/>
              </w:trPr>
              <w:tc>
                <w:tcPr>
                  <w:tcW w:w="3925" w:type="dxa"/>
                  <w:tcBorders>
                    <w:top w:val="nil"/>
                    <w:left w:val="nil"/>
                    <w:bottom w:val="nil"/>
                    <w:right w:val="nil"/>
                  </w:tcBorders>
                  <w:shd w:val="clear" w:color="auto" w:fill="auto"/>
                  <w:noWrap/>
                  <w:vAlign w:val="bottom"/>
                  <w:hideMark/>
                </w:tcPr>
                <w:p w14:paraId="0ED36C0C" w14:textId="77777777" w:rsidR="00C65EF8" w:rsidRPr="007F2FCA" w:rsidRDefault="00C65EF8" w:rsidP="00C65EF8">
                  <w:pPr>
                    <w:rPr>
                      <w:rFonts w:ascii="Arial" w:eastAsia="Times New Roman" w:hAnsi="Arial" w:cs="Arial"/>
                      <w:sz w:val="28"/>
                      <w:szCs w:val="28"/>
                      <w:lang w:eastAsia="en-GB"/>
                    </w:rPr>
                  </w:pPr>
                </w:p>
              </w:tc>
              <w:tc>
                <w:tcPr>
                  <w:tcW w:w="60" w:type="dxa"/>
                  <w:tcBorders>
                    <w:top w:val="nil"/>
                    <w:left w:val="nil"/>
                    <w:bottom w:val="nil"/>
                    <w:right w:val="nil"/>
                  </w:tcBorders>
                  <w:shd w:val="clear" w:color="auto" w:fill="auto"/>
                  <w:noWrap/>
                  <w:vAlign w:val="bottom"/>
                  <w:hideMark/>
                </w:tcPr>
                <w:p w14:paraId="5FE4C546" w14:textId="77777777" w:rsidR="00C65EF8" w:rsidRPr="007F2FCA" w:rsidRDefault="00C65EF8" w:rsidP="00C65EF8">
                  <w:pPr>
                    <w:rPr>
                      <w:rFonts w:ascii="Arial" w:eastAsia="Times New Roman" w:hAnsi="Arial" w:cs="Arial"/>
                      <w:sz w:val="28"/>
                      <w:szCs w:val="28"/>
                      <w:lang w:eastAsia="en-GB"/>
                    </w:rPr>
                  </w:pPr>
                </w:p>
              </w:tc>
              <w:tc>
                <w:tcPr>
                  <w:tcW w:w="1256" w:type="dxa"/>
                  <w:tcBorders>
                    <w:top w:val="nil"/>
                    <w:left w:val="nil"/>
                    <w:bottom w:val="nil"/>
                    <w:right w:val="nil"/>
                  </w:tcBorders>
                  <w:shd w:val="clear" w:color="auto" w:fill="auto"/>
                  <w:noWrap/>
                  <w:vAlign w:val="bottom"/>
                  <w:hideMark/>
                </w:tcPr>
                <w:p w14:paraId="300E13DD" w14:textId="77777777" w:rsidR="007F2FCA" w:rsidRPr="007F2FCA" w:rsidRDefault="007F2FCA" w:rsidP="00C65EF8">
                  <w:pPr>
                    <w:jc w:val="right"/>
                    <w:rPr>
                      <w:rFonts w:ascii="Arial" w:eastAsia="Times New Roman" w:hAnsi="Arial" w:cs="Arial"/>
                      <w:color w:val="000000"/>
                      <w:sz w:val="28"/>
                      <w:szCs w:val="28"/>
                      <w:lang w:eastAsia="en-GB"/>
                    </w:rPr>
                  </w:pPr>
                </w:p>
                <w:p w14:paraId="6671021E" w14:textId="77777777" w:rsidR="00C65EF8" w:rsidRPr="007F2FCA" w:rsidRDefault="00C65EF8" w:rsidP="00C65EF8">
                  <w:pPr>
                    <w:jc w:val="right"/>
                    <w:rPr>
                      <w:rFonts w:ascii="Arial" w:eastAsia="Times New Roman" w:hAnsi="Arial" w:cs="Arial"/>
                      <w:color w:val="000000"/>
                      <w:sz w:val="28"/>
                      <w:szCs w:val="28"/>
                      <w:lang w:eastAsia="en-GB"/>
                    </w:rPr>
                  </w:pPr>
                  <w:r w:rsidRPr="007F2FCA">
                    <w:rPr>
                      <w:rFonts w:ascii="Arial" w:eastAsia="Times New Roman" w:hAnsi="Arial" w:cs="Arial"/>
                      <w:color w:val="000000"/>
                      <w:sz w:val="28"/>
                      <w:szCs w:val="28"/>
                      <w:lang w:eastAsia="en-GB"/>
                    </w:rPr>
                    <w:t>£10,179</w:t>
                  </w:r>
                </w:p>
              </w:tc>
              <w:tc>
                <w:tcPr>
                  <w:tcW w:w="960" w:type="dxa"/>
                  <w:tcBorders>
                    <w:top w:val="nil"/>
                    <w:left w:val="nil"/>
                    <w:bottom w:val="nil"/>
                    <w:right w:val="nil"/>
                  </w:tcBorders>
                  <w:shd w:val="clear" w:color="auto" w:fill="auto"/>
                  <w:noWrap/>
                  <w:vAlign w:val="bottom"/>
                  <w:hideMark/>
                </w:tcPr>
                <w:p w14:paraId="186B2420" w14:textId="6CE281D7" w:rsidR="00C65EF8" w:rsidRPr="007F2FCA" w:rsidRDefault="00C65EF8" w:rsidP="00C65EF8">
                  <w:pPr>
                    <w:jc w:val="right"/>
                    <w:rPr>
                      <w:rFonts w:ascii="Arial" w:eastAsia="Times New Roman" w:hAnsi="Arial" w:cs="Arial"/>
                      <w:color w:val="000000"/>
                      <w:sz w:val="28"/>
                      <w:szCs w:val="28"/>
                      <w:lang w:eastAsia="en-GB"/>
                    </w:rPr>
                  </w:pPr>
                </w:p>
              </w:tc>
            </w:tr>
            <w:tr w:rsidR="00C65EF8" w:rsidRPr="007F2FCA" w14:paraId="70809089" w14:textId="77777777" w:rsidTr="00C65EF8">
              <w:trPr>
                <w:trHeight w:val="288"/>
              </w:trPr>
              <w:tc>
                <w:tcPr>
                  <w:tcW w:w="3925" w:type="dxa"/>
                  <w:tcBorders>
                    <w:top w:val="nil"/>
                    <w:left w:val="nil"/>
                    <w:bottom w:val="nil"/>
                    <w:right w:val="nil"/>
                  </w:tcBorders>
                  <w:shd w:val="clear" w:color="auto" w:fill="auto"/>
                  <w:noWrap/>
                  <w:vAlign w:val="bottom"/>
                  <w:hideMark/>
                </w:tcPr>
                <w:p w14:paraId="2A8EC2E7" w14:textId="77777777" w:rsidR="00C65EF8" w:rsidRPr="007F2FCA" w:rsidRDefault="00C65EF8" w:rsidP="00C65EF8">
                  <w:pPr>
                    <w:rPr>
                      <w:rFonts w:ascii="Arial" w:eastAsia="Times New Roman" w:hAnsi="Arial" w:cs="Arial"/>
                      <w:sz w:val="28"/>
                      <w:szCs w:val="28"/>
                      <w:lang w:eastAsia="en-GB"/>
                    </w:rPr>
                  </w:pPr>
                </w:p>
              </w:tc>
              <w:tc>
                <w:tcPr>
                  <w:tcW w:w="60" w:type="dxa"/>
                  <w:tcBorders>
                    <w:top w:val="nil"/>
                    <w:left w:val="nil"/>
                    <w:bottom w:val="nil"/>
                    <w:right w:val="nil"/>
                  </w:tcBorders>
                  <w:shd w:val="clear" w:color="auto" w:fill="auto"/>
                  <w:noWrap/>
                  <w:vAlign w:val="bottom"/>
                  <w:hideMark/>
                </w:tcPr>
                <w:p w14:paraId="41D7F055" w14:textId="77777777" w:rsidR="00C65EF8" w:rsidRPr="007F2FCA" w:rsidRDefault="00C65EF8" w:rsidP="00C65EF8">
                  <w:pPr>
                    <w:rPr>
                      <w:rFonts w:ascii="Arial" w:eastAsia="Times New Roman" w:hAnsi="Arial" w:cs="Arial"/>
                      <w:sz w:val="28"/>
                      <w:szCs w:val="28"/>
                      <w:lang w:eastAsia="en-GB"/>
                    </w:rPr>
                  </w:pPr>
                </w:p>
              </w:tc>
              <w:tc>
                <w:tcPr>
                  <w:tcW w:w="1256" w:type="dxa"/>
                  <w:tcBorders>
                    <w:top w:val="nil"/>
                    <w:left w:val="nil"/>
                    <w:bottom w:val="nil"/>
                    <w:right w:val="nil"/>
                  </w:tcBorders>
                  <w:shd w:val="clear" w:color="auto" w:fill="auto"/>
                  <w:noWrap/>
                  <w:vAlign w:val="bottom"/>
                  <w:hideMark/>
                </w:tcPr>
                <w:p w14:paraId="142BD39C" w14:textId="77777777" w:rsidR="00C65EF8" w:rsidRPr="007F2FCA" w:rsidRDefault="00C65EF8" w:rsidP="00C65EF8">
                  <w:pPr>
                    <w:rPr>
                      <w:rFonts w:ascii="Arial" w:eastAsia="Times New Roman" w:hAnsi="Arial" w:cs="Arial"/>
                      <w:sz w:val="28"/>
                      <w:szCs w:val="28"/>
                      <w:lang w:eastAsia="en-GB"/>
                    </w:rPr>
                  </w:pPr>
                </w:p>
              </w:tc>
              <w:tc>
                <w:tcPr>
                  <w:tcW w:w="960" w:type="dxa"/>
                  <w:tcBorders>
                    <w:top w:val="nil"/>
                    <w:left w:val="nil"/>
                    <w:bottom w:val="nil"/>
                    <w:right w:val="nil"/>
                  </w:tcBorders>
                  <w:shd w:val="clear" w:color="auto" w:fill="auto"/>
                  <w:noWrap/>
                  <w:vAlign w:val="bottom"/>
                  <w:hideMark/>
                </w:tcPr>
                <w:p w14:paraId="7061BC45" w14:textId="77777777" w:rsidR="00C65EF8" w:rsidRPr="007F2FCA" w:rsidRDefault="00C65EF8" w:rsidP="00C65EF8">
                  <w:pPr>
                    <w:rPr>
                      <w:rFonts w:ascii="Arial" w:eastAsia="Times New Roman" w:hAnsi="Arial" w:cs="Arial"/>
                      <w:sz w:val="28"/>
                      <w:szCs w:val="28"/>
                      <w:lang w:eastAsia="en-GB"/>
                    </w:rPr>
                  </w:pPr>
                </w:p>
              </w:tc>
            </w:tr>
            <w:tr w:rsidR="00C65EF8" w:rsidRPr="007F2FCA" w14:paraId="504F98D8" w14:textId="77777777" w:rsidTr="00C65EF8">
              <w:trPr>
                <w:trHeight w:val="288"/>
              </w:trPr>
              <w:tc>
                <w:tcPr>
                  <w:tcW w:w="3925" w:type="dxa"/>
                  <w:tcBorders>
                    <w:top w:val="nil"/>
                    <w:left w:val="nil"/>
                    <w:bottom w:val="nil"/>
                    <w:right w:val="nil"/>
                  </w:tcBorders>
                  <w:shd w:val="clear" w:color="auto" w:fill="auto"/>
                  <w:noWrap/>
                  <w:vAlign w:val="bottom"/>
                  <w:hideMark/>
                </w:tcPr>
                <w:p w14:paraId="0F35C026" w14:textId="5480ED06" w:rsidR="00C65EF8" w:rsidRPr="007F2FCA" w:rsidRDefault="007F2FCA" w:rsidP="00C65EF8">
                  <w:pPr>
                    <w:rPr>
                      <w:rFonts w:ascii="Arial" w:eastAsia="Times New Roman" w:hAnsi="Arial" w:cs="Arial"/>
                      <w:b/>
                      <w:bCs/>
                      <w:color w:val="000000"/>
                      <w:sz w:val="28"/>
                      <w:szCs w:val="28"/>
                      <w:lang w:eastAsia="en-GB"/>
                    </w:rPr>
                  </w:pPr>
                  <w:r w:rsidRPr="007F2FCA">
                    <w:rPr>
                      <w:rFonts w:ascii="Arial" w:eastAsia="Times New Roman" w:hAnsi="Arial" w:cs="Arial"/>
                      <w:b/>
                      <w:bCs/>
                      <w:color w:val="000000"/>
                      <w:sz w:val="28"/>
                      <w:szCs w:val="28"/>
                      <w:lang w:eastAsia="en-GB"/>
                    </w:rPr>
                    <w:t xml:space="preserve">Precept </w:t>
                  </w:r>
                </w:p>
              </w:tc>
              <w:tc>
                <w:tcPr>
                  <w:tcW w:w="60" w:type="dxa"/>
                  <w:tcBorders>
                    <w:top w:val="nil"/>
                    <w:left w:val="nil"/>
                    <w:bottom w:val="nil"/>
                    <w:right w:val="nil"/>
                  </w:tcBorders>
                  <w:shd w:val="clear" w:color="auto" w:fill="auto"/>
                  <w:noWrap/>
                  <w:vAlign w:val="bottom"/>
                  <w:hideMark/>
                </w:tcPr>
                <w:p w14:paraId="1C192655" w14:textId="77777777" w:rsidR="00C65EF8" w:rsidRPr="007F2FCA" w:rsidRDefault="00C65EF8" w:rsidP="00C65EF8">
                  <w:pPr>
                    <w:rPr>
                      <w:rFonts w:ascii="Arial" w:eastAsia="Times New Roman" w:hAnsi="Arial" w:cs="Arial"/>
                      <w:b/>
                      <w:bCs/>
                      <w:color w:val="000000"/>
                      <w:sz w:val="28"/>
                      <w:szCs w:val="28"/>
                      <w:lang w:eastAsia="en-GB"/>
                    </w:rPr>
                  </w:pPr>
                </w:p>
              </w:tc>
              <w:tc>
                <w:tcPr>
                  <w:tcW w:w="1256" w:type="dxa"/>
                  <w:tcBorders>
                    <w:top w:val="nil"/>
                    <w:left w:val="nil"/>
                    <w:bottom w:val="nil"/>
                    <w:right w:val="nil"/>
                  </w:tcBorders>
                  <w:shd w:val="clear" w:color="auto" w:fill="auto"/>
                  <w:noWrap/>
                  <w:vAlign w:val="bottom"/>
                  <w:hideMark/>
                </w:tcPr>
                <w:p w14:paraId="0BE04B05" w14:textId="60DD979C" w:rsidR="00C65EF8" w:rsidRPr="007F2FCA" w:rsidRDefault="007F2FCA" w:rsidP="007F2FCA">
                  <w:pPr>
                    <w:jc w:val="center"/>
                    <w:rPr>
                      <w:rFonts w:ascii="Arial" w:eastAsia="Times New Roman" w:hAnsi="Arial" w:cs="Arial"/>
                      <w:color w:val="FF0000"/>
                      <w:sz w:val="28"/>
                      <w:szCs w:val="28"/>
                      <w:lang w:eastAsia="en-GB"/>
                    </w:rPr>
                  </w:pPr>
                  <w:r w:rsidRPr="007F2FCA">
                    <w:rPr>
                      <w:rFonts w:ascii="Arial" w:eastAsia="Times New Roman" w:hAnsi="Arial" w:cs="Arial"/>
                      <w:color w:val="FF0000"/>
                      <w:sz w:val="28"/>
                      <w:szCs w:val="28"/>
                      <w:lang w:eastAsia="en-GB"/>
                    </w:rPr>
                    <w:t>(£9,866)</w:t>
                  </w:r>
                </w:p>
              </w:tc>
              <w:tc>
                <w:tcPr>
                  <w:tcW w:w="960" w:type="dxa"/>
                  <w:tcBorders>
                    <w:top w:val="nil"/>
                    <w:left w:val="nil"/>
                    <w:bottom w:val="nil"/>
                    <w:right w:val="nil"/>
                  </w:tcBorders>
                  <w:shd w:val="clear" w:color="auto" w:fill="auto"/>
                  <w:noWrap/>
                  <w:vAlign w:val="bottom"/>
                  <w:hideMark/>
                </w:tcPr>
                <w:p w14:paraId="36AAC4E0" w14:textId="77777777" w:rsidR="00C65EF8" w:rsidRPr="007F2FCA" w:rsidRDefault="00C65EF8" w:rsidP="00C65EF8">
                  <w:pPr>
                    <w:jc w:val="right"/>
                    <w:rPr>
                      <w:rFonts w:ascii="Arial" w:eastAsia="Times New Roman" w:hAnsi="Arial" w:cs="Arial"/>
                      <w:color w:val="FF0000"/>
                      <w:sz w:val="28"/>
                      <w:szCs w:val="28"/>
                      <w:lang w:eastAsia="en-GB"/>
                    </w:rPr>
                  </w:pPr>
                </w:p>
              </w:tc>
            </w:tr>
            <w:tr w:rsidR="00C65EF8" w:rsidRPr="007F2FCA" w14:paraId="546F67BF" w14:textId="77777777" w:rsidTr="00C65EF8">
              <w:trPr>
                <w:trHeight w:val="288"/>
              </w:trPr>
              <w:tc>
                <w:tcPr>
                  <w:tcW w:w="3925" w:type="dxa"/>
                  <w:tcBorders>
                    <w:top w:val="nil"/>
                    <w:left w:val="nil"/>
                    <w:bottom w:val="nil"/>
                    <w:right w:val="nil"/>
                  </w:tcBorders>
                  <w:shd w:val="clear" w:color="auto" w:fill="auto"/>
                  <w:noWrap/>
                  <w:vAlign w:val="bottom"/>
                  <w:hideMark/>
                </w:tcPr>
                <w:p w14:paraId="18A77DA6" w14:textId="77777777" w:rsidR="00C65EF8" w:rsidRPr="007F2FCA" w:rsidRDefault="00C65EF8" w:rsidP="00C65EF8">
                  <w:pPr>
                    <w:rPr>
                      <w:rFonts w:ascii="Arial" w:eastAsia="Times New Roman" w:hAnsi="Arial" w:cs="Arial"/>
                      <w:sz w:val="28"/>
                      <w:szCs w:val="28"/>
                      <w:lang w:eastAsia="en-GB"/>
                    </w:rPr>
                  </w:pPr>
                </w:p>
              </w:tc>
              <w:tc>
                <w:tcPr>
                  <w:tcW w:w="60" w:type="dxa"/>
                  <w:tcBorders>
                    <w:top w:val="nil"/>
                    <w:left w:val="nil"/>
                    <w:bottom w:val="nil"/>
                    <w:right w:val="nil"/>
                  </w:tcBorders>
                  <w:shd w:val="clear" w:color="auto" w:fill="auto"/>
                  <w:noWrap/>
                  <w:vAlign w:val="bottom"/>
                  <w:hideMark/>
                </w:tcPr>
                <w:p w14:paraId="6C8C0159" w14:textId="77777777" w:rsidR="00C65EF8" w:rsidRPr="007F2FCA" w:rsidRDefault="00C65EF8" w:rsidP="00C65EF8">
                  <w:pPr>
                    <w:rPr>
                      <w:rFonts w:ascii="Arial" w:eastAsia="Times New Roman" w:hAnsi="Arial" w:cs="Arial"/>
                      <w:sz w:val="28"/>
                      <w:szCs w:val="28"/>
                      <w:lang w:eastAsia="en-GB"/>
                    </w:rPr>
                  </w:pPr>
                </w:p>
              </w:tc>
              <w:tc>
                <w:tcPr>
                  <w:tcW w:w="1256" w:type="dxa"/>
                  <w:tcBorders>
                    <w:top w:val="nil"/>
                    <w:left w:val="nil"/>
                    <w:bottom w:val="nil"/>
                    <w:right w:val="nil"/>
                  </w:tcBorders>
                  <w:shd w:val="clear" w:color="auto" w:fill="auto"/>
                  <w:noWrap/>
                  <w:vAlign w:val="bottom"/>
                  <w:hideMark/>
                </w:tcPr>
                <w:p w14:paraId="521CAE70" w14:textId="77777777" w:rsidR="00C65EF8" w:rsidRPr="007F2FCA" w:rsidRDefault="00C65EF8" w:rsidP="00C65EF8">
                  <w:pPr>
                    <w:rPr>
                      <w:rFonts w:ascii="Arial" w:eastAsia="Times New Roman" w:hAnsi="Arial" w:cs="Arial"/>
                      <w:sz w:val="28"/>
                      <w:szCs w:val="28"/>
                      <w:lang w:eastAsia="en-GB"/>
                    </w:rPr>
                  </w:pPr>
                </w:p>
              </w:tc>
              <w:tc>
                <w:tcPr>
                  <w:tcW w:w="960" w:type="dxa"/>
                  <w:tcBorders>
                    <w:top w:val="nil"/>
                    <w:left w:val="nil"/>
                    <w:bottom w:val="nil"/>
                    <w:right w:val="nil"/>
                  </w:tcBorders>
                  <w:shd w:val="clear" w:color="auto" w:fill="auto"/>
                  <w:noWrap/>
                  <w:vAlign w:val="bottom"/>
                  <w:hideMark/>
                </w:tcPr>
                <w:p w14:paraId="315CE950" w14:textId="77777777" w:rsidR="00C65EF8" w:rsidRPr="007F2FCA" w:rsidRDefault="00C65EF8" w:rsidP="00C65EF8">
                  <w:pPr>
                    <w:rPr>
                      <w:rFonts w:ascii="Arial" w:eastAsia="Times New Roman" w:hAnsi="Arial" w:cs="Arial"/>
                      <w:sz w:val="28"/>
                      <w:szCs w:val="28"/>
                      <w:lang w:eastAsia="en-GB"/>
                    </w:rPr>
                  </w:pPr>
                </w:p>
              </w:tc>
            </w:tr>
          </w:tbl>
          <w:p w14:paraId="6C032A7C" w14:textId="5CE8C9DA" w:rsidR="007B1B8A" w:rsidRPr="007F2FCA" w:rsidRDefault="007B1B8A" w:rsidP="0048364A">
            <w:pPr>
              <w:rPr>
                <w:rFonts w:ascii="Arial" w:eastAsia="Times New Roman" w:hAnsi="Arial" w:cs="Arial"/>
                <w:sz w:val="28"/>
                <w:szCs w:val="28"/>
                <w:lang w:eastAsia="en-GB"/>
              </w:rPr>
            </w:pPr>
          </w:p>
        </w:tc>
      </w:tr>
      <w:tr w:rsidR="007E5E13" w:rsidRPr="00204920" w14:paraId="1C07C160" w14:textId="77777777" w:rsidTr="0048364A">
        <w:tc>
          <w:tcPr>
            <w:tcW w:w="1101" w:type="dxa"/>
          </w:tcPr>
          <w:p w14:paraId="1D0C67F4" w14:textId="7D36B04D"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lastRenderedPageBreak/>
              <w:t>18</w:t>
            </w:r>
            <w:r w:rsidR="007E5E13">
              <w:rPr>
                <w:rFonts w:ascii="Arial" w:eastAsia="Times New Roman" w:hAnsi="Arial" w:cs="Arial"/>
                <w:sz w:val="28"/>
                <w:szCs w:val="28"/>
                <w:lang w:eastAsia="en-GB"/>
              </w:rPr>
              <w:t>.</w:t>
            </w:r>
          </w:p>
        </w:tc>
        <w:tc>
          <w:tcPr>
            <w:tcW w:w="7415" w:type="dxa"/>
          </w:tcPr>
          <w:p w14:paraId="7FFCB063" w14:textId="0A5A5FD7" w:rsidR="007E5E13" w:rsidRPr="007F2FCA" w:rsidRDefault="00C65EF8" w:rsidP="0048364A">
            <w:pPr>
              <w:pStyle w:val="Heading2"/>
              <w:shd w:val="clear" w:color="auto" w:fill="FFFFFF"/>
              <w:spacing w:before="0" w:beforeAutospacing="0"/>
              <w:rPr>
                <w:rFonts w:ascii="Arial" w:eastAsia="Times New Roman" w:hAnsi="Arial" w:cs="Arial"/>
                <w:b w:val="0"/>
                <w:color w:val="2C363A"/>
                <w:sz w:val="28"/>
                <w:szCs w:val="28"/>
              </w:rPr>
            </w:pPr>
            <w:r w:rsidRPr="007F2FCA">
              <w:rPr>
                <w:rFonts w:ascii="Arial" w:eastAsia="Times New Roman" w:hAnsi="Arial" w:cs="Arial"/>
                <w:b w:val="0"/>
                <w:color w:val="2C363A"/>
                <w:sz w:val="28"/>
                <w:szCs w:val="28"/>
              </w:rPr>
              <w:t>Local Nature Recovery Strategy – Need space half the size of a football pitch for initiatives and mapping. We didn’t meet criteria but they will update us and consult with us later in the year</w:t>
            </w:r>
          </w:p>
        </w:tc>
      </w:tr>
      <w:tr w:rsidR="007E5E13" w:rsidRPr="00204920" w14:paraId="69C90F80" w14:textId="77777777" w:rsidTr="0048364A">
        <w:tc>
          <w:tcPr>
            <w:tcW w:w="1101" w:type="dxa"/>
          </w:tcPr>
          <w:p w14:paraId="709239A4" w14:textId="5B3E911F"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19</w:t>
            </w:r>
            <w:r w:rsidR="007E5E13">
              <w:rPr>
                <w:rFonts w:ascii="Arial" w:eastAsia="Times New Roman" w:hAnsi="Arial" w:cs="Arial"/>
                <w:sz w:val="28"/>
                <w:szCs w:val="28"/>
                <w:lang w:eastAsia="en-GB"/>
              </w:rPr>
              <w:t>.</w:t>
            </w:r>
          </w:p>
        </w:tc>
        <w:tc>
          <w:tcPr>
            <w:tcW w:w="7415" w:type="dxa"/>
          </w:tcPr>
          <w:p w14:paraId="34BA4A81" w14:textId="7B5CE841" w:rsidR="007E5E13" w:rsidRPr="007F2FCA" w:rsidRDefault="007F2FCA"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Opportunity for any County Councillor and / or District Councillor to update the Parish Council on any matter of relevance or concern</w:t>
            </w:r>
          </w:p>
        </w:tc>
      </w:tr>
      <w:tr w:rsidR="007E5E13" w:rsidRPr="00204920" w14:paraId="7BBE2BDE" w14:textId="77777777" w:rsidTr="0048364A">
        <w:tc>
          <w:tcPr>
            <w:tcW w:w="1101" w:type="dxa"/>
          </w:tcPr>
          <w:p w14:paraId="61649D21" w14:textId="4D13F506" w:rsidR="007E5E13" w:rsidRPr="00204920" w:rsidRDefault="007F2FCA" w:rsidP="0048364A">
            <w:pPr>
              <w:jc w:val="center"/>
              <w:rPr>
                <w:rFonts w:ascii="Arial" w:eastAsia="Times New Roman" w:hAnsi="Arial" w:cs="Arial"/>
                <w:sz w:val="28"/>
                <w:szCs w:val="28"/>
                <w:lang w:eastAsia="en-GB"/>
              </w:rPr>
            </w:pPr>
            <w:r>
              <w:rPr>
                <w:rFonts w:ascii="Arial" w:eastAsia="Times New Roman" w:hAnsi="Arial" w:cs="Arial"/>
                <w:sz w:val="28"/>
                <w:szCs w:val="28"/>
                <w:lang w:eastAsia="en-GB"/>
              </w:rPr>
              <w:t>20</w:t>
            </w:r>
            <w:r w:rsidR="007E5E13">
              <w:rPr>
                <w:rFonts w:ascii="Arial" w:eastAsia="Times New Roman" w:hAnsi="Arial" w:cs="Arial"/>
                <w:sz w:val="28"/>
                <w:szCs w:val="28"/>
                <w:lang w:eastAsia="en-GB"/>
              </w:rPr>
              <w:t>.</w:t>
            </w:r>
          </w:p>
        </w:tc>
        <w:tc>
          <w:tcPr>
            <w:tcW w:w="7415" w:type="dxa"/>
          </w:tcPr>
          <w:p w14:paraId="6BECEFF3" w14:textId="591D5FAF" w:rsidR="007E5E13" w:rsidRPr="007F2FCA" w:rsidRDefault="007F2FCA"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Date of next Parish Council Meeting</w:t>
            </w:r>
          </w:p>
        </w:tc>
      </w:tr>
      <w:tr w:rsidR="007E5E13" w:rsidRPr="00204920" w14:paraId="4A42C739" w14:textId="77777777" w:rsidTr="0048364A">
        <w:tc>
          <w:tcPr>
            <w:tcW w:w="1101" w:type="dxa"/>
          </w:tcPr>
          <w:p w14:paraId="49A5E7BF" w14:textId="11ABCE82" w:rsidR="007E5E13" w:rsidRPr="00204920" w:rsidRDefault="007F2FCA" w:rsidP="007F2FCA">
            <w:pPr>
              <w:jc w:val="center"/>
              <w:rPr>
                <w:rFonts w:ascii="Arial" w:eastAsia="Times New Roman" w:hAnsi="Arial" w:cs="Arial"/>
                <w:sz w:val="28"/>
                <w:szCs w:val="28"/>
                <w:lang w:eastAsia="en-GB"/>
              </w:rPr>
            </w:pPr>
            <w:r>
              <w:rPr>
                <w:rFonts w:ascii="Arial" w:eastAsia="Times New Roman" w:hAnsi="Arial" w:cs="Arial"/>
                <w:sz w:val="28"/>
                <w:szCs w:val="28"/>
                <w:lang w:eastAsia="en-GB"/>
              </w:rPr>
              <w:t>21.</w:t>
            </w:r>
          </w:p>
        </w:tc>
        <w:tc>
          <w:tcPr>
            <w:tcW w:w="7415" w:type="dxa"/>
          </w:tcPr>
          <w:p w14:paraId="7CB86D37" w14:textId="23E9D025" w:rsidR="007E5E13" w:rsidRPr="007F2FCA" w:rsidRDefault="007F2FCA" w:rsidP="0048364A">
            <w:pPr>
              <w:rPr>
                <w:rFonts w:ascii="Arial" w:eastAsia="Times New Roman" w:hAnsi="Arial" w:cs="Arial"/>
                <w:sz w:val="28"/>
                <w:szCs w:val="28"/>
                <w:lang w:eastAsia="en-GB"/>
              </w:rPr>
            </w:pPr>
            <w:r w:rsidRPr="007F2FCA">
              <w:rPr>
                <w:rFonts w:ascii="Arial" w:eastAsia="Times New Roman" w:hAnsi="Arial" w:cs="Arial"/>
                <w:sz w:val="28"/>
                <w:szCs w:val="28"/>
                <w:lang w:eastAsia="en-GB"/>
              </w:rPr>
              <w:t>Points of information</w:t>
            </w:r>
          </w:p>
        </w:tc>
      </w:tr>
    </w:tbl>
    <w:p w14:paraId="3FB3A3B0" w14:textId="77777777" w:rsidR="007E5E13" w:rsidRPr="00204920" w:rsidRDefault="007E5E13" w:rsidP="007F2FCA">
      <w:pPr>
        <w:tabs>
          <w:tab w:val="left" w:pos="3969"/>
        </w:tabs>
        <w:jc w:val="center"/>
        <w:rPr>
          <w:rFonts w:ascii="Arial" w:eastAsia="Times New Roman" w:hAnsi="Arial" w:cs="Arial"/>
          <w:i/>
          <w:sz w:val="28"/>
          <w:szCs w:val="28"/>
          <w:lang w:eastAsia="en-GB"/>
        </w:rPr>
      </w:pPr>
    </w:p>
    <w:p w14:paraId="699B6DB4" w14:textId="5937180F" w:rsidR="007E5E13" w:rsidRDefault="007E5E13" w:rsidP="007E5E13">
      <w:pPr>
        <w:rPr>
          <w:rFonts w:ascii="Arial" w:eastAsia="Times New Roman" w:hAnsi="Arial" w:cs="Arial"/>
          <w:i/>
          <w:sz w:val="28"/>
          <w:szCs w:val="28"/>
          <w:lang w:eastAsia="en-GB"/>
        </w:rPr>
      </w:pPr>
      <w:r w:rsidRPr="00204920">
        <w:rPr>
          <w:rFonts w:ascii="Arial" w:eastAsia="Times New Roman" w:hAnsi="Arial" w:cs="Arial"/>
          <w:i/>
          <w:sz w:val="28"/>
          <w:szCs w:val="28"/>
          <w:lang w:eastAsia="en-GB"/>
        </w:rPr>
        <w:t>SLHCPC</w:t>
      </w:r>
      <w:r w:rsidR="007F2FCA">
        <w:rPr>
          <w:rFonts w:ascii="Arial" w:eastAsia="Times New Roman" w:hAnsi="Arial" w:cs="Arial"/>
          <w:i/>
          <w:sz w:val="28"/>
          <w:szCs w:val="28"/>
          <w:lang w:eastAsia="en-GB"/>
        </w:rPr>
        <w:t xml:space="preserve"> </w:t>
      </w:r>
    </w:p>
    <w:p w14:paraId="29EBE183" w14:textId="606DF1A6" w:rsidR="007F2FCA" w:rsidRDefault="007F2FCA" w:rsidP="007E5E13">
      <w:pPr>
        <w:rPr>
          <w:rFonts w:ascii="Arial" w:eastAsia="Times New Roman" w:hAnsi="Arial" w:cs="Arial"/>
          <w:i/>
          <w:sz w:val="28"/>
          <w:szCs w:val="28"/>
          <w:lang w:eastAsia="en-GB"/>
        </w:rPr>
      </w:pPr>
      <w:r>
        <w:rPr>
          <w:rFonts w:ascii="Arial" w:eastAsia="Times New Roman" w:hAnsi="Arial" w:cs="Arial"/>
          <w:i/>
          <w:sz w:val="28"/>
          <w:szCs w:val="28"/>
          <w:lang w:eastAsia="en-GB"/>
        </w:rPr>
        <w:t>13</w:t>
      </w:r>
      <w:r w:rsidRPr="007F2FCA">
        <w:rPr>
          <w:rFonts w:ascii="Arial" w:eastAsia="Times New Roman" w:hAnsi="Arial" w:cs="Arial"/>
          <w:i/>
          <w:sz w:val="28"/>
          <w:szCs w:val="28"/>
          <w:vertAlign w:val="superscript"/>
          <w:lang w:eastAsia="en-GB"/>
        </w:rPr>
        <w:t>th</w:t>
      </w:r>
      <w:r>
        <w:rPr>
          <w:rFonts w:ascii="Arial" w:eastAsia="Times New Roman" w:hAnsi="Arial" w:cs="Arial"/>
          <w:i/>
          <w:sz w:val="28"/>
          <w:szCs w:val="28"/>
          <w:lang w:eastAsia="en-GB"/>
        </w:rPr>
        <w:t xml:space="preserve"> June 2024.</w:t>
      </w:r>
    </w:p>
    <w:p w14:paraId="0ACC7945" w14:textId="77777777" w:rsidR="007E5E13" w:rsidRDefault="007E5E13" w:rsidP="007E5E13">
      <w:pPr>
        <w:rPr>
          <w:rFonts w:ascii="Arial" w:eastAsia="Times New Roman" w:hAnsi="Arial" w:cs="Arial"/>
          <w:i/>
          <w:sz w:val="28"/>
          <w:szCs w:val="28"/>
          <w:lang w:eastAsia="en-GB"/>
        </w:rPr>
      </w:pPr>
    </w:p>
    <w:p w14:paraId="61550E9A" w14:textId="77777777" w:rsidR="007E5E13" w:rsidRPr="00204920" w:rsidRDefault="007E5E13" w:rsidP="007E5E13">
      <w:pPr>
        <w:rPr>
          <w:rFonts w:ascii="Arial" w:eastAsia="Times New Roman" w:hAnsi="Arial" w:cs="Arial"/>
          <w:i/>
          <w:sz w:val="28"/>
          <w:szCs w:val="28"/>
          <w:lang w:eastAsia="en-GB"/>
        </w:rPr>
      </w:pPr>
    </w:p>
    <w:p w14:paraId="171E0F2D" w14:textId="77777777" w:rsidR="007E5E13" w:rsidRPr="00204920" w:rsidRDefault="007E5E13" w:rsidP="007E5E13">
      <w:pPr>
        <w:rPr>
          <w:rFonts w:ascii="Arial" w:eastAsia="Times New Roman" w:hAnsi="Arial" w:cs="Arial"/>
          <w:i/>
          <w:sz w:val="28"/>
          <w:szCs w:val="28"/>
          <w:lang w:eastAsia="en-GB"/>
        </w:rPr>
      </w:pPr>
      <w:r w:rsidRPr="00204920">
        <w:rPr>
          <w:rFonts w:ascii="Arial" w:eastAsia="Times New Roman" w:hAnsi="Arial" w:cs="Arial"/>
          <w:i/>
          <w:sz w:val="28"/>
          <w:szCs w:val="28"/>
          <w:lang w:eastAsia="en-GB"/>
        </w:rPr>
        <w:t xml:space="preserve"> </w:t>
      </w:r>
    </w:p>
    <w:p w14:paraId="7738F408" w14:textId="77777777" w:rsidR="007E5E13" w:rsidRPr="00204920" w:rsidRDefault="007E5E13" w:rsidP="007E5E13">
      <w:pPr>
        <w:rPr>
          <w:rFonts w:ascii="Arial" w:eastAsia="Times New Roman" w:hAnsi="Arial" w:cs="Arial"/>
          <w:i/>
          <w:sz w:val="28"/>
          <w:szCs w:val="28"/>
          <w:lang w:eastAsia="en-GB"/>
        </w:rPr>
      </w:pPr>
    </w:p>
    <w:p w14:paraId="5EF6CA12" w14:textId="77777777" w:rsidR="007E5E13" w:rsidRPr="00204920" w:rsidRDefault="007E5E13" w:rsidP="007E5E13">
      <w:pPr>
        <w:rPr>
          <w:rFonts w:ascii="Arial" w:eastAsia="Times New Roman" w:hAnsi="Arial" w:cs="Arial"/>
          <w:sz w:val="28"/>
          <w:szCs w:val="28"/>
          <w:lang w:eastAsia="en-GB"/>
        </w:rPr>
      </w:pPr>
    </w:p>
    <w:p w14:paraId="3CB2F56C" w14:textId="77777777" w:rsidR="007E5E13" w:rsidRPr="00204920" w:rsidRDefault="007E5E13" w:rsidP="007E5E13">
      <w:pPr>
        <w:rPr>
          <w:rFonts w:ascii="Arial" w:eastAsia="Times New Roman" w:hAnsi="Arial" w:cs="Arial"/>
          <w:sz w:val="28"/>
          <w:szCs w:val="28"/>
          <w:lang w:eastAsia="en-GB"/>
        </w:rPr>
      </w:pPr>
    </w:p>
    <w:p w14:paraId="387E04C1" w14:textId="77777777" w:rsidR="007E5E13" w:rsidRPr="00204920" w:rsidRDefault="007E5E13" w:rsidP="007E5E13">
      <w:pPr>
        <w:rPr>
          <w:rFonts w:ascii="Arial" w:hAnsi="Arial" w:cs="Arial"/>
          <w:sz w:val="28"/>
          <w:szCs w:val="28"/>
        </w:rPr>
      </w:pPr>
    </w:p>
    <w:p w14:paraId="558935C1" w14:textId="77777777" w:rsidR="007E5E13" w:rsidRPr="00204920" w:rsidRDefault="007E5E13" w:rsidP="007E5E13">
      <w:pPr>
        <w:rPr>
          <w:rFonts w:ascii="Arial" w:hAnsi="Arial" w:cs="Arial"/>
          <w:sz w:val="28"/>
          <w:szCs w:val="28"/>
        </w:rPr>
      </w:pPr>
    </w:p>
    <w:p w14:paraId="0BE01E8F" w14:textId="77777777" w:rsidR="007E5E13" w:rsidRPr="00204920" w:rsidRDefault="007E5E13" w:rsidP="007E5E13">
      <w:pPr>
        <w:rPr>
          <w:rFonts w:ascii="Arial" w:hAnsi="Arial" w:cs="Arial"/>
          <w:sz w:val="28"/>
          <w:szCs w:val="28"/>
        </w:rPr>
      </w:pPr>
    </w:p>
    <w:p w14:paraId="30010793" w14:textId="77777777" w:rsidR="007E5E13" w:rsidRPr="00204920" w:rsidRDefault="007E5E13" w:rsidP="007E5E13">
      <w:pPr>
        <w:rPr>
          <w:rFonts w:ascii="Arial" w:hAnsi="Arial" w:cs="Arial"/>
          <w:sz w:val="28"/>
          <w:szCs w:val="28"/>
        </w:rPr>
      </w:pPr>
    </w:p>
    <w:p w14:paraId="328C7203" w14:textId="77777777" w:rsidR="007E5E13" w:rsidRPr="00204920" w:rsidRDefault="007E5E13" w:rsidP="007E5E13">
      <w:pPr>
        <w:rPr>
          <w:rFonts w:ascii="Arial" w:hAnsi="Arial" w:cs="Arial"/>
          <w:sz w:val="28"/>
          <w:szCs w:val="28"/>
        </w:rPr>
      </w:pPr>
    </w:p>
    <w:p w14:paraId="50FEAE3D" w14:textId="77777777" w:rsidR="00491872" w:rsidRDefault="00491872"/>
    <w:sectPr w:rsidR="00491872" w:rsidSect="00092D6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5294"/>
    <w:multiLevelType w:val="hybridMultilevel"/>
    <w:tmpl w:val="5A609666"/>
    <w:lvl w:ilvl="0" w:tplc="D44888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3063C"/>
    <w:multiLevelType w:val="hybridMultilevel"/>
    <w:tmpl w:val="5A609666"/>
    <w:lvl w:ilvl="0" w:tplc="D448888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750651">
    <w:abstractNumId w:val="0"/>
  </w:num>
  <w:num w:numId="2" w16cid:durableId="197683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13"/>
    <w:rsid w:val="000F2D49"/>
    <w:rsid w:val="0018265A"/>
    <w:rsid w:val="00250D80"/>
    <w:rsid w:val="003D6AB0"/>
    <w:rsid w:val="00491872"/>
    <w:rsid w:val="006324B5"/>
    <w:rsid w:val="007513AF"/>
    <w:rsid w:val="007B1B8A"/>
    <w:rsid w:val="007E5E13"/>
    <w:rsid w:val="007F2FCA"/>
    <w:rsid w:val="00961DB7"/>
    <w:rsid w:val="00A31D53"/>
    <w:rsid w:val="00AC439A"/>
    <w:rsid w:val="00C65EF8"/>
    <w:rsid w:val="00D028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9E86D"/>
  <w14:defaultImageDpi w14:val="300"/>
  <w15:docId w15:val="{6AFFF70D-2622-4DC1-AE7F-9319E4E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13"/>
    <w:rPr>
      <w:rFonts w:eastAsiaTheme="minorHAnsi"/>
    </w:rPr>
  </w:style>
  <w:style w:type="paragraph" w:styleId="Heading2">
    <w:name w:val="heading 2"/>
    <w:basedOn w:val="Normal"/>
    <w:link w:val="Heading2Char"/>
    <w:uiPriority w:val="9"/>
    <w:qFormat/>
    <w:rsid w:val="007E5E13"/>
    <w:pPr>
      <w:spacing w:before="100" w:beforeAutospacing="1" w:after="100" w:afterAutospacing="1"/>
      <w:outlineLvl w:val="1"/>
    </w:pPr>
    <w:rPr>
      <w:rFonts w:ascii="Times" w:eastAsiaTheme="minorEastAsia"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5E13"/>
    <w:rPr>
      <w:rFonts w:ascii="Times" w:hAnsi="Times"/>
      <w:b/>
      <w:bCs/>
      <w:sz w:val="36"/>
      <w:szCs w:val="36"/>
    </w:rPr>
  </w:style>
  <w:style w:type="paragraph" w:styleId="BodyText">
    <w:name w:val="Body Text"/>
    <w:basedOn w:val="Normal"/>
    <w:link w:val="BodyTextChar"/>
    <w:uiPriority w:val="1"/>
    <w:qFormat/>
    <w:rsid w:val="007E5E13"/>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7E5E13"/>
    <w:rPr>
      <w:rFonts w:ascii="Calibri" w:eastAsia="Calibri" w:hAnsi="Calibri" w:cs="Calibri"/>
      <w:sz w:val="22"/>
      <w:szCs w:val="22"/>
      <w:lang w:val="en-US"/>
    </w:rPr>
  </w:style>
  <w:style w:type="table" w:styleId="TableGrid">
    <w:name w:val="Table Grid"/>
    <w:basedOn w:val="TableNormal"/>
    <w:uiPriority w:val="59"/>
    <w:rsid w:val="007E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3561">
      <w:bodyDiv w:val="1"/>
      <w:marLeft w:val="0"/>
      <w:marRight w:val="0"/>
      <w:marTop w:val="0"/>
      <w:marBottom w:val="0"/>
      <w:divBdr>
        <w:top w:val="none" w:sz="0" w:space="0" w:color="auto"/>
        <w:left w:val="none" w:sz="0" w:space="0" w:color="auto"/>
        <w:bottom w:val="none" w:sz="0" w:space="0" w:color="auto"/>
        <w:right w:val="none" w:sz="0" w:space="0" w:color="auto"/>
      </w:divBdr>
    </w:div>
    <w:div w:id="9135869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Pears</dc:creator>
  <cp:keywords/>
  <dc:description/>
  <cp:lastModifiedBy>Lysette Payne</cp:lastModifiedBy>
  <cp:revision>2</cp:revision>
  <dcterms:created xsi:type="dcterms:W3CDTF">2024-06-14T07:42:00Z</dcterms:created>
  <dcterms:modified xsi:type="dcterms:W3CDTF">2024-06-14T07:42:00Z</dcterms:modified>
</cp:coreProperties>
</file>